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napToGrid w:val="0"/>
        <w:spacing w:line="288"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bookmarkStart w:id="3" w:name="_GoBack"/>
      <w:bookmarkEnd w:id="3"/>
    </w:p>
    <w:p>
      <w:pPr>
        <w:snapToGrid w:val="0"/>
        <w:spacing w:line="288" w:lineRule="auto"/>
        <w:rPr>
          <w:rFonts w:hint="eastAsia" w:ascii="宋体" w:hAnsi="宋体"/>
          <w:sz w:val="28"/>
          <w:szCs w:val="28"/>
        </w:rPr>
      </w:pPr>
    </w:p>
    <w:p>
      <w:pPr>
        <w:snapToGrid w:val="0"/>
        <w:spacing w:line="600" w:lineRule="exact"/>
        <w:jc w:val="center"/>
        <w:rPr>
          <w:rFonts w:hint="eastAsia" w:ascii="黑体" w:eastAsia="黑体"/>
          <w:sz w:val="44"/>
          <w:szCs w:val="44"/>
        </w:rPr>
      </w:pPr>
      <w:r>
        <w:rPr>
          <w:rFonts w:hint="eastAsia" w:ascii="黑体" w:eastAsia="黑体"/>
          <w:sz w:val="44"/>
          <w:szCs w:val="44"/>
        </w:rPr>
        <w:t>国家中心自主设计项目</w:t>
      </w:r>
      <w:r>
        <w:rPr>
          <w:rFonts w:hint="eastAsia" w:ascii="黑体" w:eastAsia="黑体"/>
          <w:sz w:val="44"/>
          <w:szCs w:val="44"/>
          <w:lang w:val="en-US" w:eastAsia="zh-CN"/>
        </w:rPr>
        <w:t>-</w:t>
      </w:r>
      <w:r>
        <w:rPr>
          <w:rFonts w:hint="eastAsia" w:ascii="黑体" w:eastAsia="黑体"/>
          <w:sz w:val="44"/>
          <w:szCs w:val="44"/>
        </w:rPr>
        <w:t>临床循证研究专项</w:t>
      </w:r>
    </w:p>
    <w:p>
      <w:pPr>
        <w:snapToGrid w:val="0"/>
        <w:spacing w:line="600" w:lineRule="exact"/>
        <w:jc w:val="center"/>
        <w:rPr>
          <w:rFonts w:hint="eastAsia" w:ascii="黑体" w:eastAsia="黑体"/>
          <w:sz w:val="44"/>
          <w:szCs w:val="44"/>
        </w:rPr>
      </w:pPr>
      <w:r>
        <w:rPr>
          <w:rFonts w:hint="eastAsia" w:ascii="黑体" w:eastAsia="黑体"/>
          <w:sz w:val="44"/>
          <w:szCs w:val="44"/>
        </w:rPr>
        <w:t>申报书</w:t>
      </w:r>
    </w:p>
    <w:p>
      <w:pPr>
        <w:snapToGrid w:val="0"/>
        <w:spacing w:line="288" w:lineRule="auto"/>
        <w:rPr>
          <w:rFonts w:hint="eastAsia" w:ascii="宋体" w:hAnsi="宋体"/>
          <w:sz w:val="28"/>
          <w:szCs w:val="28"/>
        </w:rPr>
      </w:pPr>
    </w:p>
    <w:p>
      <w:pPr>
        <w:snapToGrid w:val="0"/>
        <w:spacing w:line="288" w:lineRule="auto"/>
        <w:rPr>
          <w:rFonts w:hint="eastAsia" w:ascii="宋体" w:hAnsi="宋体"/>
          <w:sz w:val="28"/>
          <w:szCs w:val="28"/>
        </w:rPr>
      </w:pPr>
    </w:p>
    <w:p>
      <w:pPr>
        <w:snapToGrid w:val="0"/>
        <w:spacing w:line="288" w:lineRule="auto"/>
        <w:rPr>
          <w:rFonts w:hint="eastAsia" w:ascii="宋体" w:hAnsi="宋体"/>
          <w:sz w:val="28"/>
          <w:szCs w:val="28"/>
        </w:rPr>
      </w:pPr>
    </w:p>
    <w:p>
      <w:pPr>
        <w:snapToGrid w:val="0"/>
        <w:spacing w:line="288" w:lineRule="auto"/>
        <w:rPr>
          <w:rFonts w:hint="eastAsia" w:ascii="宋体" w:hAnsi="宋体"/>
          <w:sz w:val="28"/>
          <w:szCs w:val="28"/>
        </w:rPr>
      </w:pPr>
    </w:p>
    <w:p>
      <w:pPr>
        <w:pStyle w:val="8"/>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项目名称：</w:t>
      </w:r>
      <w:r>
        <w:rPr>
          <w:rFonts w:hint="eastAsia" w:ascii="黑体" w:hAnsi="黑体" w:eastAsia="黑体"/>
          <w:sz w:val="28"/>
          <w:szCs w:val="28"/>
          <w:u w:val="single"/>
        </w:rPr>
        <w:t xml:space="preserve">                                          </w:t>
      </w:r>
    </w:p>
    <w:p>
      <w:pPr>
        <w:pStyle w:val="8"/>
        <w:tabs>
          <w:tab w:val="left" w:pos="8640"/>
        </w:tabs>
        <w:spacing w:line="520" w:lineRule="exact"/>
        <w:ind w:right="428" w:rightChars="204" w:firstLine="560" w:firstLineChars="200"/>
        <w:rPr>
          <w:rFonts w:ascii="黑体" w:hAnsi="黑体" w:eastAsia="黑体"/>
          <w:sz w:val="28"/>
          <w:szCs w:val="28"/>
          <w:u w:val="single"/>
        </w:rPr>
      </w:pPr>
      <w:r>
        <w:rPr>
          <w:rFonts w:hint="eastAsia" w:ascii="黑体" w:hAnsi="黑体" w:eastAsia="黑体"/>
          <w:sz w:val="28"/>
          <w:szCs w:val="28"/>
        </w:rPr>
        <w:t>所属专项：</w:t>
      </w:r>
      <w:r>
        <w:rPr>
          <w:rFonts w:hint="eastAsia" w:ascii="黑体" w:hAnsi="黑体" w:eastAsia="黑体"/>
          <w:sz w:val="28"/>
          <w:szCs w:val="28"/>
          <w:u w:val="single"/>
        </w:rPr>
        <w:t xml:space="preserve">                                          </w:t>
      </w:r>
    </w:p>
    <w:p>
      <w:pPr>
        <w:pStyle w:val="8"/>
        <w:tabs>
          <w:tab w:val="left" w:pos="8640"/>
        </w:tabs>
        <w:spacing w:line="520" w:lineRule="exact"/>
        <w:ind w:right="428" w:rightChars="204" w:firstLine="560" w:firstLineChars="200"/>
        <w:rPr>
          <w:rFonts w:ascii="黑体" w:hAnsi="黑体" w:eastAsia="黑体"/>
          <w:sz w:val="28"/>
          <w:szCs w:val="28"/>
        </w:rPr>
      </w:pPr>
      <w:r>
        <w:rPr>
          <w:rFonts w:hint="eastAsia" w:ascii="黑体" w:hAnsi="黑体" w:eastAsia="黑体"/>
          <w:sz w:val="28"/>
          <w:szCs w:val="28"/>
        </w:rPr>
        <w:t>申报单位：</w:t>
      </w:r>
      <w:r>
        <w:rPr>
          <w:rFonts w:hint="eastAsia" w:ascii="黑体" w:hAnsi="黑体" w:eastAsia="黑体"/>
          <w:sz w:val="28"/>
          <w:szCs w:val="28"/>
          <w:u w:val="single"/>
        </w:rPr>
        <w:t xml:space="preserve">                                   </w:t>
      </w:r>
      <w:r>
        <w:rPr>
          <w:rFonts w:ascii="黑体" w:hAnsi="黑体" w:eastAsia="黑体"/>
          <w:sz w:val="28"/>
          <w:szCs w:val="28"/>
        </w:rPr>
        <w:t>（公章）</w:t>
      </w:r>
    </w:p>
    <w:p>
      <w:pPr>
        <w:pStyle w:val="8"/>
        <w:tabs>
          <w:tab w:val="left" w:pos="8640"/>
        </w:tabs>
        <w:spacing w:line="520" w:lineRule="exact"/>
        <w:ind w:right="428" w:rightChars="204" w:firstLine="560" w:firstLineChars="200"/>
        <w:rPr>
          <w:rFonts w:ascii="黑体" w:hAnsi="黑体" w:eastAsia="黑体"/>
          <w:sz w:val="24"/>
          <w:szCs w:val="24"/>
        </w:rPr>
      </w:pPr>
      <w:r>
        <w:rPr>
          <w:rFonts w:hint="eastAsia" w:ascii="黑体" w:hAnsi="黑体" w:eastAsia="黑体"/>
          <w:sz w:val="28"/>
          <w:szCs w:val="28"/>
        </w:rPr>
        <w:t>项目负责人：</w:t>
      </w:r>
      <w:r>
        <w:rPr>
          <w:rFonts w:hint="eastAsia" w:ascii="黑体" w:hAnsi="黑体" w:eastAsia="黑体"/>
          <w:sz w:val="28"/>
          <w:szCs w:val="28"/>
          <w:u w:val="single"/>
        </w:rPr>
        <w:t xml:space="preserve">                                        </w:t>
      </w:r>
    </w:p>
    <w:p>
      <w:pPr>
        <w:snapToGrid w:val="0"/>
        <w:spacing w:line="288" w:lineRule="auto"/>
        <w:rPr>
          <w:rFonts w:hint="eastAsia" w:ascii="宋体" w:hAnsi="宋体"/>
          <w:sz w:val="28"/>
          <w:szCs w:val="28"/>
        </w:rPr>
      </w:pPr>
    </w:p>
    <w:p>
      <w:pPr>
        <w:spacing w:line="360" w:lineRule="auto"/>
        <w:ind w:firstLine="560" w:firstLineChars="200"/>
        <w:rPr>
          <w:rFonts w:hint="eastAsia" w:ascii="黑体" w:eastAsia="黑体"/>
          <w:sz w:val="28"/>
          <w:szCs w:val="28"/>
        </w:rPr>
      </w:pPr>
    </w:p>
    <w:p>
      <w:pPr>
        <w:snapToGrid w:val="0"/>
        <w:spacing w:line="288" w:lineRule="auto"/>
        <w:rPr>
          <w:rFonts w:hint="eastAsia" w:ascii="宋体" w:hAnsi="宋体"/>
          <w:sz w:val="28"/>
          <w:szCs w:val="28"/>
        </w:rPr>
      </w:pPr>
    </w:p>
    <w:p>
      <w:pPr>
        <w:snapToGrid w:val="0"/>
        <w:spacing w:line="288" w:lineRule="auto"/>
        <w:rPr>
          <w:rFonts w:hint="eastAsia" w:ascii="宋体" w:hAnsi="宋体"/>
          <w:sz w:val="28"/>
          <w:szCs w:val="28"/>
        </w:rPr>
      </w:pPr>
    </w:p>
    <w:p>
      <w:pPr>
        <w:spacing w:line="360" w:lineRule="auto"/>
        <w:jc w:val="center"/>
        <w:outlineLvl w:val="0"/>
        <w:rPr>
          <w:rFonts w:hint="eastAsia" w:ascii="仿宋" w:hAnsi="仿宋" w:eastAsia="仿宋"/>
          <w:b/>
          <w:sz w:val="32"/>
        </w:rPr>
      </w:pPr>
    </w:p>
    <w:p>
      <w:pPr>
        <w:spacing w:line="360" w:lineRule="auto"/>
        <w:jc w:val="center"/>
        <w:outlineLvl w:val="0"/>
        <w:rPr>
          <w:rFonts w:hint="eastAsia" w:ascii="仿宋" w:hAnsi="仿宋" w:eastAsia="仿宋"/>
          <w:b/>
          <w:sz w:val="32"/>
        </w:rPr>
      </w:pPr>
    </w:p>
    <w:p>
      <w:pPr>
        <w:spacing w:line="360" w:lineRule="auto"/>
        <w:jc w:val="center"/>
        <w:outlineLvl w:val="0"/>
        <w:rPr>
          <w:rFonts w:hint="eastAsia" w:ascii="仿宋" w:hAnsi="仿宋" w:eastAsia="仿宋"/>
          <w:b/>
          <w:sz w:val="32"/>
        </w:rPr>
      </w:pPr>
    </w:p>
    <w:p>
      <w:pPr>
        <w:spacing w:line="360" w:lineRule="auto"/>
        <w:jc w:val="center"/>
        <w:outlineLvl w:val="0"/>
        <w:rPr>
          <w:rFonts w:hint="eastAsia" w:ascii="仿宋" w:hAnsi="仿宋" w:eastAsia="仿宋"/>
          <w:b/>
          <w:sz w:val="32"/>
        </w:rPr>
      </w:pPr>
      <w:r>
        <w:rPr>
          <w:rFonts w:hint="eastAsia" w:ascii="仿宋" w:hAnsi="仿宋" w:eastAsia="仿宋"/>
          <w:b/>
          <w:sz w:val="32"/>
        </w:rPr>
        <w:t>国家儿童健康与疾病临床医学研究中心制</w:t>
      </w:r>
    </w:p>
    <w:p>
      <w:pPr>
        <w:widowControl/>
        <w:spacing w:before="312" w:beforeLines="100" w:after="312" w:afterLines="100"/>
        <w:jc w:val="center"/>
        <w:rPr>
          <w:rFonts w:hint="eastAsia" w:ascii="仿宋" w:hAnsi="仿宋" w:eastAsia="仿宋"/>
          <w:b/>
          <w:sz w:val="32"/>
          <w:szCs w:val="32"/>
        </w:rPr>
      </w:pPr>
      <w:r>
        <w:rPr>
          <w:rFonts w:hint="eastAsia" w:ascii="仿宋" w:hAnsi="仿宋" w:eastAsia="仿宋"/>
          <w:b/>
          <w:sz w:val="32"/>
          <w:szCs w:val="32"/>
        </w:rPr>
        <w:t>年   月   日</w:t>
      </w:r>
    </w:p>
    <w:p>
      <w:pPr>
        <w:widowControl/>
        <w:spacing w:before="312" w:beforeLines="100" w:after="312" w:afterLines="100"/>
        <w:jc w:val="center"/>
        <w:rPr>
          <w:rFonts w:hint="default" w:ascii="黑体" w:hAnsi="宋体" w:eastAsia="黑体" w:cs="宋体"/>
          <w:b w:val="0"/>
          <w:bCs w:val="0"/>
          <w:kern w:val="2"/>
          <w:sz w:val="32"/>
          <w:szCs w:val="32"/>
          <w:lang w:val="en-US" w:eastAsia="zh-CN" w:bidi="ar-SA"/>
        </w:rPr>
      </w:pPr>
    </w:p>
    <w:p>
      <w:pPr>
        <w:widowControl/>
        <w:spacing w:before="312" w:beforeLines="100" w:after="312" w:afterLines="100"/>
        <w:jc w:val="center"/>
        <w:rPr>
          <w:rFonts w:hint="default" w:ascii="黑体" w:hAnsi="宋体" w:eastAsia="黑体" w:cs="宋体"/>
          <w:b w:val="0"/>
          <w:bCs w:val="0"/>
          <w:kern w:val="2"/>
          <w:sz w:val="32"/>
          <w:szCs w:val="32"/>
          <w:lang w:val="en-US" w:eastAsia="zh-CN" w:bidi="ar-SA"/>
        </w:rPr>
      </w:pPr>
    </w:p>
    <w:p>
      <w:pPr>
        <w:widowControl/>
        <w:spacing w:before="312" w:beforeLines="100" w:after="312" w:afterLines="100"/>
        <w:jc w:val="center"/>
        <w:rPr>
          <w:rFonts w:hint="eastAsia" w:ascii="黑体" w:hAnsi="宋体" w:eastAsia="黑体" w:cs="宋体"/>
          <w:b w:val="0"/>
          <w:bCs w:val="0"/>
          <w:kern w:val="2"/>
          <w:sz w:val="32"/>
          <w:szCs w:val="32"/>
          <w:lang w:val="en-US" w:eastAsia="zh-CN" w:bidi="ar-SA"/>
        </w:rPr>
      </w:pPr>
      <w:r>
        <w:rPr>
          <w:rFonts w:hint="default" w:ascii="黑体" w:hAnsi="宋体" w:eastAsia="黑体" w:cs="宋体"/>
          <w:b w:val="0"/>
          <w:bCs w:val="0"/>
          <w:kern w:val="2"/>
          <w:sz w:val="32"/>
          <w:szCs w:val="32"/>
          <w:lang w:val="en-US" w:eastAsia="zh-CN" w:bidi="ar-SA"/>
        </w:rPr>
        <w:t>填写说明</w:t>
      </w:r>
    </w:p>
    <w:p>
      <w:pPr>
        <w:rPr>
          <w:rFonts w:ascii="Times New Roman" w:hAnsi="Times New Roman" w:cs="Times New Roman"/>
          <w:sz w:val="28"/>
          <w:szCs w:val="28"/>
        </w:rPr>
      </w:pPr>
    </w:p>
    <w:p>
      <w:pPr>
        <w:spacing w:line="360" w:lineRule="auto"/>
        <w:ind w:firstLine="560" w:firstLineChars="200"/>
        <w:jc w:val="left"/>
        <w:rPr>
          <w:rFonts w:hint="eastAsia" w:ascii="黑体" w:hAnsi="黑体" w:eastAsia="黑体"/>
          <w:sz w:val="28"/>
          <w:szCs w:val="28"/>
        </w:rPr>
      </w:pPr>
      <w:r>
        <w:rPr>
          <w:rFonts w:hint="eastAsia" w:ascii="黑体" w:hAnsi="黑体" w:eastAsia="黑体"/>
          <w:sz w:val="28"/>
          <w:szCs w:val="28"/>
        </w:rPr>
        <w:t>一、填写说明</w:t>
      </w:r>
    </w:p>
    <w:p>
      <w:pPr>
        <w:spacing w:line="360" w:lineRule="auto"/>
        <w:ind w:firstLine="480" w:firstLineChars="200"/>
        <w:jc w:val="left"/>
        <w:rPr>
          <w:rFonts w:hint="eastAsia" w:ascii="宋体" w:hAnsi="宋体"/>
          <w:sz w:val="24"/>
        </w:rPr>
      </w:pPr>
      <w:r>
        <w:rPr>
          <w:rFonts w:hint="eastAsia" w:ascii="宋体" w:hAnsi="宋体"/>
          <w:sz w:val="24"/>
          <w:lang w:val="en-US" w:eastAsia="zh-CN"/>
        </w:rPr>
        <w:t xml:space="preserve">1. </w:t>
      </w:r>
      <w:r>
        <w:rPr>
          <w:rFonts w:hint="eastAsia" w:ascii="宋体" w:hAnsi="宋体"/>
          <w:sz w:val="24"/>
        </w:rPr>
        <w:t>申报书的内容将作为项目评审、以及签订任务书的重要依据，申报书的各项填报内容须实事求是、准确完整、层次清晰。</w:t>
      </w:r>
    </w:p>
    <w:p>
      <w:pPr>
        <w:spacing w:line="360" w:lineRule="auto"/>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 请申报单位认真阅读</w:t>
      </w:r>
      <w:r>
        <w:rPr>
          <w:rFonts w:hint="eastAsia" w:ascii="宋体" w:hAnsi="宋体"/>
          <w:sz w:val="24"/>
          <w:lang w:val="en-US" w:eastAsia="zh-CN"/>
        </w:rPr>
        <w:t>申报通知</w:t>
      </w:r>
      <w:r>
        <w:rPr>
          <w:rFonts w:hint="eastAsia" w:ascii="宋体" w:hAnsi="宋体"/>
          <w:sz w:val="24"/>
        </w:rPr>
        <w:t>，所申报的项目研究内容须符合要求。</w:t>
      </w:r>
    </w:p>
    <w:p>
      <w:pPr>
        <w:spacing w:line="360" w:lineRule="auto"/>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 项目名称应清晰、准确反映研究内容，项目名称不宜宽泛。</w:t>
      </w:r>
    </w:p>
    <w:p>
      <w:pPr>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 申报书标题统一用黑体四号字，申报书正文部分统一用宋体小四号字填写。正文（包括标题）行距为1.5倍。凡不填写的内容，请用“无”表示。</w:t>
      </w:r>
    </w:p>
    <w:p>
      <w:pPr>
        <w:spacing w:line="360" w:lineRule="auto"/>
        <w:ind w:firstLine="480" w:firstLineChars="200"/>
        <w:jc w:val="left"/>
        <w:rPr>
          <w:rFonts w:hint="eastAsia" w:ascii="宋体" w:hAnsi="宋体"/>
          <w:sz w:val="24"/>
        </w:rPr>
      </w:pPr>
      <w:r>
        <w:rPr>
          <w:rFonts w:hint="eastAsia" w:ascii="宋体" w:hAnsi="宋体"/>
          <w:sz w:val="24"/>
          <w:lang w:val="en-US" w:eastAsia="zh-CN"/>
        </w:rPr>
        <w:t>5</w:t>
      </w:r>
      <w:r>
        <w:rPr>
          <w:rFonts w:hint="eastAsia" w:ascii="宋体" w:hAnsi="宋体"/>
          <w:sz w:val="24"/>
        </w:rPr>
        <w:t>. 外来语要同时用原文和中文表达，第一次出现的缩略词，须注明全称。</w:t>
      </w:r>
    </w:p>
    <w:p>
      <w:pPr>
        <w:spacing w:line="360" w:lineRule="auto"/>
        <w:ind w:firstLine="480" w:firstLineChars="200"/>
        <w:jc w:val="left"/>
        <w:rPr>
          <w:rFonts w:hint="eastAsia" w:ascii="宋体" w:hAnsi="宋体"/>
          <w:sz w:val="24"/>
        </w:rPr>
      </w:pPr>
      <w:r>
        <w:rPr>
          <w:rFonts w:hint="eastAsia" w:ascii="宋体" w:hAnsi="宋体"/>
          <w:sz w:val="24"/>
          <w:lang w:val="en-US" w:eastAsia="zh-CN"/>
        </w:rPr>
        <w:t>6</w:t>
      </w:r>
      <w:r>
        <w:rPr>
          <w:rFonts w:hint="eastAsia" w:ascii="宋体" w:hAnsi="宋体"/>
          <w:sz w:val="24"/>
        </w:rPr>
        <w:t>. 申报书中的单位名称，请填写全称，并与单位公章一致。</w:t>
      </w:r>
    </w:p>
    <w:p>
      <w:pPr>
        <w:spacing w:line="360" w:lineRule="auto"/>
        <w:ind w:firstLine="480" w:firstLineChars="200"/>
        <w:jc w:val="left"/>
        <w:rPr>
          <w:rFonts w:hint="eastAsia" w:ascii="宋体" w:hAnsi="宋体"/>
          <w:sz w:val="24"/>
        </w:rPr>
      </w:pPr>
    </w:p>
    <w:p>
      <w:pPr>
        <w:spacing w:line="360" w:lineRule="auto"/>
        <w:ind w:firstLine="560" w:firstLineChars="200"/>
        <w:jc w:val="left"/>
        <w:rPr>
          <w:rFonts w:hint="eastAsia" w:ascii="黑体" w:hAnsi="黑体" w:eastAsia="黑体"/>
          <w:sz w:val="28"/>
          <w:szCs w:val="28"/>
        </w:rPr>
      </w:pPr>
      <w:r>
        <w:rPr>
          <w:rFonts w:hint="eastAsia" w:ascii="黑体" w:hAnsi="黑体" w:eastAsia="黑体"/>
          <w:sz w:val="28"/>
          <w:szCs w:val="28"/>
        </w:rPr>
        <w:t>二、申报说明</w:t>
      </w:r>
    </w:p>
    <w:p>
      <w:pPr>
        <w:spacing w:line="360" w:lineRule="auto"/>
        <w:ind w:firstLine="480" w:firstLineChars="200"/>
        <w:jc w:val="left"/>
        <w:rPr>
          <w:rFonts w:hint="eastAsia" w:ascii="宋体" w:hAnsi="宋体"/>
          <w:sz w:val="24"/>
        </w:rPr>
      </w:pPr>
      <w:r>
        <w:rPr>
          <w:rFonts w:hint="eastAsia" w:ascii="宋体" w:hAnsi="宋体"/>
          <w:sz w:val="24"/>
        </w:rPr>
        <w:t>申报单位对申报材料的真实性、完整性负责。</w:t>
      </w:r>
    </w:p>
    <w:p>
      <w:pPr>
        <w:spacing w:line="360" w:lineRule="auto"/>
        <w:ind w:firstLine="480" w:firstLineChars="200"/>
        <w:jc w:val="left"/>
        <w:rPr>
          <w:rFonts w:hint="eastAsia" w:ascii="宋体" w:hAnsi="宋体"/>
          <w:sz w:val="24"/>
        </w:rPr>
      </w:pPr>
      <w:r>
        <w:rPr>
          <w:rFonts w:hint="eastAsia" w:ascii="宋体" w:hAnsi="宋体"/>
          <w:sz w:val="24"/>
        </w:rPr>
        <w:t>请申报单位审核、确认申报材料后提交。</w:t>
      </w:r>
    </w:p>
    <w:p>
      <w:pPr>
        <w:snapToGrid w:val="0"/>
        <w:spacing w:line="276" w:lineRule="auto"/>
        <w:rPr>
          <w:rFonts w:ascii="Times New Roman" w:hAnsi="Times New Roman" w:eastAsia="仿宋" w:cs="Times New Roman"/>
          <w:sz w:val="28"/>
          <w:szCs w:val="28"/>
        </w:rPr>
      </w:pPr>
    </w:p>
    <w:p>
      <w:pPr>
        <w:numPr>
          <w:ilvl w:val="0"/>
          <w:numId w:val="1"/>
        </w:numPr>
        <w:snapToGrid w:val="0"/>
        <w:spacing w:line="276" w:lineRule="auto"/>
        <w:rPr>
          <w:rFonts w:ascii="Times New Roman" w:hAnsi="Times New Roman" w:eastAsia="仿宋" w:cs="Times New Roman"/>
          <w:sz w:val="28"/>
          <w:szCs w:val="28"/>
        </w:rPr>
        <w:sectPr>
          <w:pgSz w:w="11906" w:h="16838"/>
          <w:pgMar w:top="1440" w:right="1416" w:bottom="1440" w:left="1800" w:header="851" w:footer="992" w:gutter="0"/>
          <w:pgNumType w:fmt="decimal"/>
          <w:cols w:space="425" w:num="1"/>
          <w:docGrid w:type="lines" w:linePitch="312" w:charSpace="0"/>
        </w:sectPr>
      </w:pPr>
    </w:p>
    <w:p>
      <w:pPr>
        <w:pStyle w:val="3"/>
        <w:rPr>
          <w:rFonts w:ascii="Times New Roman" w:hAnsi="Times New Roman" w:cs="Times New Roman"/>
        </w:rPr>
      </w:pPr>
      <w:r>
        <w:rPr>
          <w:rFonts w:ascii="Times New Roman" w:hAnsi="Times New Roman" w:cs="Times New Roman"/>
        </w:rPr>
        <w:t>一、项目情况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260"/>
        <w:gridCol w:w="1562"/>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7138" w:type="dxa"/>
            <w:gridSpan w:val="3"/>
            <w:shd w:val="clear" w:color="auto" w:fill="auto"/>
            <w:vAlign w:val="center"/>
          </w:tcPr>
          <w:p>
            <w:pPr>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84"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开始日期</w:t>
            </w:r>
          </w:p>
        </w:tc>
        <w:tc>
          <w:tcPr>
            <w:tcW w:w="3260" w:type="dxa"/>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 月</w:t>
            </w:r>
          </w:p>
        </w:tc>
        <w:tc>
          <w:tcPr>
            <w:tcW w:w="1562"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完成日期</w:t>
            </w:r>
          </w:p>
        </w:tc>
        <w:tc>
          <w:tcPr>
            <w:tcW w:w="2316" w:type="dxa"/>
            <w:shd w:val="clear" w:color="auto" w:fill="auto"/>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84" w:type="dxa"/>
            <w:vMerge w:val="restart"/>
            <w:shd w:val="clear" w:color="auto" w:fill="auto"/>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项目预算</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万</w:t>
            </w:r>
            <w:r>
              <w:rPr>
                <w:rFonts w:hint="eastAsia" w:asciiTheme="minorEastAsia" w:hAnsiTheme="minorEastAsia" w:eastAsiaTheme="minorEastAsia" w:cstheme="minorEastAsia"/>
                <w:sz w:val="24"/>
                <w:szCs w:val="24"/>
                <w:lang w:eastAsia="zh-CN"/>
              </w:rPr>
              <w:t>）</w:t>
            </w:r>
          </w:p>
        </w:tc>
        <w:tc>
          <w:tcPr>
            <w:tcW w:w="3260" w:type="dxa"/>
            <w:shd w:val="clear" w:color="auto" w:fill="auto"/>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4"/>
                <w:szCs w:val="21"/>
              </w:rPr>
              <w:t>中心拨付</w:t>
            </w:r>
          </w:p>
        </w:tc>
        <w:tc>
          <w:tcPr>
            <w:tcW w:w="3878" w:type="dxa"/>
            <w:gridSpan w:val="2"/>
            <w:shd w:val="clear" w:color="auto" w:fill="auto"/>
            <w:vAlign w:val="center"/>
          </w:tcPr>
          <w:p>
            <w:pPr>
              <w:jc w:val="cente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84" w:type="dxa"/>
            <w:vMerge w:val="continue"/>
            <w:shd w:val="clear" w:color="auto" w:fill="auto"/>
            <w:vAlign w:val="center"/>
          </w:tcPr>
          <w:p>
            <w:pPr>
              <w:jc w:val="center"/>
              <w:rPr>
                <w:rFonts w:hint="eastAsia" w:asciiTheme="minorEastAsia" w:hAnsiTheme="minorEastAsia" w:eastAsiaTheme="minorEastAsia" w:cstheme="minorEastAsia"/>
                <w:sz w:val="24"/>
                <w:szCs w:val="24"/>
                <w:highlight w:val="yellow"/>
              </w:rPr>
            </w:pPr>
          </w:p>
        </w:tc>
        <w:tc>
          <w:tcPr>
            <w:tcW w:w="3260" w:type="dxa"/>
            <w:shd w:val="clear" w:color="auto" w:fill="auto"/>
            <w:vAlign w:val="center"/>
          </w:tcPr>
          <w:p>
            <w:pPr>
              <w:jc w:val="center"/>
              <w:rPr>
                <w:rFonts w:hint="eastAsia" w:asciiTheme="minorEastAsia" w:hAnsiTheme="minorEastAsia" w:eastAsiaTheme="minorEastAsia" w:cstheme="minorEastAsia"/>
                <w:szCs w:val="21"/>
                <w:highlight w:val="yellow"/>
              </w:rPr>
            </w:pPr>
            <w:r>
              <w:rPr>
                <w:rFonts w:hint="eastAsia" w:asciiTheme="minorEastAsia" w:hAnsiTheme="minorEastAsia" w:eastAsiaTheme="minorEastAsia" w:cstheme="minorEastAsia"/>
                <w:sz w:val="24"/>
                <w:szCs w:val="21"/>
              </w:rPr>
              <w:t>自筹和配套</w:t>
            </w:r>
          </w:p>
        </w:tc>
        <w:tc>
          <w:tcPr>
            <w:tcW w:w="3878" w:type="dxa"/>
            <w:gridSpan w:val="2"/>
            <w:shd w:val="clear" w:color="auto" w:fill="auto"/>
            <w:vAlign w:val="center"/>
          </w:tcPr>
          <w:p>
            <w:pPr>
              <w:jc w:val="center"/>
              <w:rPr>
                <w:rFonts w:hint="eastAsia" w:asciiTheme="minorEastAsia" w:hAnsiTheme="minorEastAsia" w:eastAsiaTheme="minorEastAsia" w:cstheme="minorEastAsia"/>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84" w:type="dxa"/>
            <w:vMerge w:val="continue"/>
            <w:shd w:val="clear" w:color="auto" w:fill="auto"/>
            <w:vAlign w:val="center"/>
          </w:tcPr>
          <w:p>
            <w:pPr>
              <w:jc w:val="center"/>
              <w:rPr>
                <w:rFonts w:hint="eastAsia" w:asciiTheme="minorEastAsia" w:hAnsiTheme="minorEastAsia" w:eastAsiaTheme="minorEastAsia" w:cstheme="minorEastAsia"/>
                <w:sz w:val="24"/>
                <w:szCs w:val="24"/>
                <w:highlight w:val="yellow"/>
              </w:rPr>
            </w:pPr>
          </w:p>
        </w:tc>
        <w:tc>
          <w:tcPr>
            <w:tcW w:w="3260" w:type="dxa"/>
            <w:shd w:val="clear" w:color="auto" w:fill="auto"/>
            <w:vAlign w:val="center"/>
          </w:tcPr>
          <w:p>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总计</w:t>
            </w:r>
          </w:p>
        </w:tc>
        <w:tc>
          <w:tcPr>
            <w:tcW w:w="3878" w:type="dxa"/>
            <w:gridSpan w:val="2"/>
            <w:shd w:val="clear" w:color="auto" w:fill="auto"/>
            <w:vAlign w:val="center"/>
          </w:tcPr>
          <w:p>
            <w:pPr>
              <w:jc w:val="center"/>
              <w:rPr>
                <w:rFonts w:hint="eastAsia" w:asciiTheme="minorEastAsia" w:hAnsiTheme="minorEastAsia" w:eastAsiaTheme="minorEastAsia" w:cstheme="minorEastAsia"/>
                <w:szCs w:val="21"/>
                <w:highlight w:val="yellow"/>
                <w:lang w:val="en-US" w:eastAsia="zh-CN"/>
              </w:rPr>
            </w:pPr>
          </w:p>
        </w:tc>
      </w:tr>
    </w:tbl>
    <w:p>
      <w:pPr>
        <w:pStyle w:val="3"/>
        <w:rPr>
          <w:rFonts w:hint="default" w:ascii="Times New Roman" w:hAnsi="Times New Roman" w:cs="Times New Roman" w:eastAsiaTheme="majorEastAsia"/>
          <w:lang w:val="en-US" w:eastAsia="zh-CN"/>
        </w:rPr>
      </w:pPr>
      <w:r>
        <w:rPr>
          <w:rFonts w:ascii="Times New Roman" w:hAnsi="Times New Roman" w:cs="Times New Roman"/>
        </w:rPr>
        <w:t>二、承担单位</w:t>
      </w:r>
      <w:r>
        <w:rPr>
          <w:rFonts w:hint="eastAsia" w:ascii="Times New Roman" w:hAnsi="Times New Roman" w:cs="Times New Roman"/>
          <w:lang w:val="en-US" w:eastAsia="zh-CN"/>
        </w:rPr>
        <w:t>及成员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18"/>
        <w:gridCol w:w="2304"/>
        <w:gridCol w:w="182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6" w:type="dxa"/>
            <w:vMerge w:val="restart"/>
            <w:shd w:val="clear" w:color="auto" w:fill="auto"/>
            <w:vAlign w:val="center"/>
          </w:tcPr>
          <w:p>
            <w:pPr>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4"/>
                <w:szCs w:val="24"/>
              </w:rPr>
              <w:t>承担单位</w:t>
            </w:r>
          </w:p>
        </w:tc>
        <w:tc>
          <w:tcPr>
            <w:tcW w:w="1618"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6448" w:type="dxa"/>
            <w:gridSpan w:val="3"/>
            <w:shd w:val="clear" w:color="auto" w:fill="auto"/>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6" w:type="dxa"/>
            <w:vMerge w:val="continue"/>
            <w:shd w:val="clear" w:color="auto" w:fill="auto"/>
          </w:tcPr>
          <w:p>
            <w:pPr>
              <w:rPr>
                <w:rFonts w:hint="eastAsia" w:asciiTheme="minorEastAsia" w:hAnsiTheme="minorEastAsia" w:eastAsiaTheme="minorEastAsia" w:cstheme="minorEastAsia"/>
                <w:sz w:val="22"/>
              </w:rPr>
            </w:pPr>
          </w:p>
        </w:tc>
        <w:tc>
          <w:tcPr>
            <w:tcW w:w="1618"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负责</w:t>
            </w:r>
            <w:r>
              <w:rPr>
                <w:rFonts w:hint="eastAsia" w:asciiTheme="minorEastAsia" w:hAnsiTheme="minorEastAsia" w:eastAsiaTheme="minorEastAsia" w:cstheme="minorEastAsia"/>
                <w:sz w:val="24"/>
                <w:szCs w:val="24"/>
              </w:rPr>
              <w:t>人</w:t>
            </w:r>
          </w:p>
        </w:tc>
        <w:tc>
          <w:tcPr>
            <w:tcW w:w="2304" w:type="dxa"/>
            <w:shd w:val="clear" w:color="auto" w:fill="auto"/>
            <w:vAlign w:val="center"/>
          </w:tcPr>
          <w:p>
            <w:pPr>
              <w:jc w:val="center"/>
              <w:rPr>
                <w:rFonts w:hint="eastAsia" w:asciiTheme="minorEastAsia" w:hAnsiTheme="minorEastAsia" w:eastAsiaTheme="minorEastAsia" w:cstheme="minorEastAsia"/>
                <w:sz w:val="24"/>
                <w:szCs w:val="24"/>
                <w:lang w:eastAsia="zh-CN"/>
              </w:rPr>
            </w:pPr>
          </w:p>
        </w:tc>
        <w:tc>
          <w:tcPr>
            <w:tcW w:w="1826"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2318" w:type="dxa"/>
            <w:shd w:val="clear" w:color="auto" w:fill="auto"/>
            <w:vAlign w:val="center"/>
          </w:tcPr>
          <w:p>
            <w:pPr>
              <w:jc w:val="center"/>
              <w:rPr>
                <w:rFonts w:hint="default" w:ascii="Times New Roman" w:hAnsi="Times New Roman" w:eastAsia="仿宋"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6" w:type="dxa"/>
            <w:vMerge w:val="restart"/>
            <w:shd w:val="clear" w:color="auto" w:fill="auto"/>
            <w:vAlign w:val="center"/>
          </w:tcPr>
          <w:p>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负责人</w:t>
            </w:r>
          </w:p>
          <w:p>
            <w:pPr>
              <w:jc w:val="center"/>
              <w:rPr>
                <w:rFonts w:hint="eastAsia" w:asciiTheme="minorEastAsia" w:hAnsiTheme="minorEastAsia" w:eastAsiaTheme="minorEastAsia" w:cstheme="minorEastAsia"/>
                <w:sz w:val="24"/>
                <w:szCs w:val="24"/>
              </w:rPr>
            </w:pPr>
          </w:p>
        </w:tc>
        <w:tc>
          <w:tcPr>
            <w:tcW w:w="1618"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lang w:bidi="ar"/>
              </w:rPr>
              <w:t>姓名</w:t>
            </w:r>
          </w:p>
        </w:tc>
        <w:tc>
          <w:tcPr>
            <w:tcW w:w="2304" w:type="dxa"/>
            <w:shd w:val="clear" w:color="auto" w:fill="auto"/>
            <w:vAlign w:val="center"/>
          </w:tcPr>
          <w:p>
            <w:pPr>
              <w:widowControl/>
              <w:jc w:val="center"/>
              <w:rPr>
                <w:rFonts w:hint="eastAsia" w:asciiTheme="minorEastAsia" w:hAnsiTheme="minorEastAsia" w:eastAsiaTheme="minorEastAsia" w:cstheme="minorEastAsia"/>
                <w:szCs w:val="21"/>
                <w:lang w:eastAsia="zh-CN"/>
              </w:rPr>
            </w:pPr>
          </w:p>
        </w:tc>
        <w:tc>
          <w:tcPr>
            <w:tcW w:w="1826"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工作单位</w:t>
            </w:r>
          </w:p>
        </w:tc>
        <w:tc>
          <w:tcPr>
            <w:tcW w:w="2318" w:type="dxa"/>
            <w:shd w:val="clear" w:color="auto" w:fill="auto"/>
            <w:vAlign w:val="center"/>
          </w:tcPr>
          <w:p>
            <w:pPr>
              <w:widowControl/>
              <w:jc w:val="center"/>
              <w:rPr>
                <w:rFonts w:hint="eastAsia" w:asciiTheme="minorEastAsia" w:hAnsiTheme="minorEastAsia" w:eastAsiaTheme="minorEastAsia" w:cs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6" w:type="dxa"/>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1618"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lang w:bidi="ar"/>
              </w:rPr>
              <w:t>证件类型</w:t>
            </w:r>
          </w:p>
        </w:tc>
        <w:tc>
          <w:tcPr>
            <w:tcW w:w="2304" w:type="dxa"/>
            <w:shd w:val="clear" w:color="auto" w:fill="auto"/>
            <w:vAlign w:val="center"/>
          </w:tcPr>
          <w:p>
            <w:pPr>
              <w:widowControl/>
              <w:jc w:val="center"/>
              <w:rPr>
                <w:rFonts w:hint="eastAsia" w:asciiTheme="minorEastAsia" w:hAnsiTheme="minorEastAsia" w:eastAsiaTheme="minorEastAsia" w:cstheme="minorEastAsia"/>
                <w:szCs w:val="21"/>
                <w:lang w:val="en-US" w:eastAsia="zh-CN"/>
              </w:rPr>
            </w:pPr>
          </w:p>
        </w:tc>
        <w:tc>
          <w:tcPr>
            <w:tcW w:w="1826"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证件号码</w:t>
            </w:r>
          </w:p>
        </w:tc>
        <w:tc>
          <w:tcPr>
            <w:tcW w:w="2318" w:type="dxa"/>
            <w:shd w:val="clear" w:color="auto" w:fill="auto"/>
            <w:vAlign w:val="center"/>
          </w:tcPr>
          <w:p>
            <w:pPr>
              <w:widowControl/>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6" w:type="dxa"/>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1618"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lang w:bidi="ar"/>
              </w:rPr>
              <w:t>学历</w:t>
            </w:r>
          </w:p>
        </w:tc>
        <w:tc>
          <w:tcPr>
            <w:tcW w:w="2304" w:type="dxa"/>
            <w:shd w:val="clear" w:color="auto" w:fill="auto"/>
            <w:vAlign w:val="center"/>
          </w:tcPr>
          <w:p>
            <w:pPr>
              <w:widowControl/>
              <w:jc w:val="center"/>
              <w:rPr>
                <w:rFonts w:hint="eastAsia" w:asciiTheme="minorEastAsia" w:hAnsiTheme="minorEastAsia" w:eastAsiaTheme="minorEastAsia" w:cstheme="minorEastAsia"/>
                <w:szCs w:val="21"/>
                <w:lang w:eastAsia="zh-CN"/>
              </w:rPr>
            </w:pPr>
          </w:p>
        </w:tc>
        <w:tc>
          <w:tcPr>
            <w:tcW w:w="1826"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lang w:bidi="ar"/>
              </w:rPr>
              <w:t>学位</w:t>
            </w:r>
          </w:p>
        </w:tc>
        <w:tc>
          <w:tcPr>
            <w:tcW w:w="2318" w:type="dxa"/>
            <w:shd w:val="clear" w:color="auto" w:fill="auto"/>
            <w:vAlign w:val="center"/>
          </w:tcPr>
          <w:p>
            <w:pPr>
              <w:widowControl/>
              <w:jc w:val="center"/>
              <w:rPr>
                <w:rFonts w:hint="eastAsia" w:asciiTheme="minorEastAsia" w:hAnsiTheme="minorEastAsia" w:eastAsiaTheme="minorEastAsia" w:cs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6" w:type="dxa"/>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1618"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lang w:bidi="ar"/>
              </w:rPr>
              <w:t>职称</w:t>
            </w:r>
          </w:p>
        </w:tc>
        <w:tc>
          <w:tcPr>
            <w:tcW w:w="2304" w:type="dxa"/>
            <w:shd w:val="clear" w:color="auto" w:fill="auto"/>
            <w:vAlign w:val="center"/>
          </w:tcPr>
          <w:p>
            <w:pPr>
              <w:widowControl/>
              <w:jc w:val="center"/>
              <w:rPr>
                <w:rFonts w:hint="eastAsia" w:asciiTheme="minorEastAsia" w:hAnsiTheme="minorEastAsia" w:eastAsiaTheme="minorEastAsia" w:cstheme="minorEastAsia"/>
                <w:sz w:val="24"/>
                <w:szCs w:val="24"/>
                <w:lang w:eastAsia="zh-CN"/>
              </w:rPr>
            </w:pPr>
          </w:p>
        </w:tc>
        <w:tc>
          <w:tcPr>
            <w:tcW w:w="1826"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lang w:bidi="ar"/>
              </w:rPr>
              <w:t>从事专业</w:t>
            </w:r>
          </w:p>
        </w:tc>
        <w:tc>
          <w:tcPr>
            <w:tcW w:w="2318" w:type="dxa"/>
            <w:shd w:val="clear" w:color="auto" w:fill="auto"/>
            <w:vAlign w:val="center"/>
          </w:tcPr>
          <w:p>
            <w:pPr>
              <w:widowControl/>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56" w:type="dxa"/>
            <w:vMerge w:val="continue"/>
            <w:shd w:val="clear" w:color="auto" w:fill="auto"/>
            <w:vAlign w:val="center"/>
          </w:tcPr>
          <w:p>
            <w:pPr>
              <w:jc w:val="center"/>
              <w:rPr>
                <w:rFonts w:hint="eastAsia" w:asciiTheme="minorEastAsia" w:hAnsiTheme="minorEastAsia" w:eastAsiaTheme="minorEastAsia" w:cstheme="minorEastAsia"/>
                <w:sz w:val="24"/>
                <w:szCs w:val="24"/>
              </w:rPr>
            </w:pPr>
          </w:p>
        </w:tc>
        <w:tc>
          <w:tcPr>
            <w:tcW w:w="1618"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手机号码</w:t>
            </w:r>
          </w:p>
        </w:tc>
        <w:tc>
          <w:tcPr>
            <w:tcW w:w="2304" w:type="dxa"/>
            <w:shd w:val="clear" w:color="auto" w:fill="auto"/>
            <w:vAlign w:val="center"/>
          </w:tcPr>
          <w:p>
            <w:pPr>
              <w:widowControl/>
              <w:jc w:val="center"/>
              <w:rPr>
                <w:rFonts w:hint="eastAsia" w:asciiTheme="minorEastAsia" w:hAnsiTheme="minorEastAsia" w:eastAsiaTheme="minorEastAsia" w:cstheme="minorEastAsia"/>
                <w:sz w:val="24"/>
                <w:szCs w:val="24"/>
              </w:rPr>
            </w:pPr>
          </w:p>
        </w:tc>
        <w:tc>
          <w:tcPr>
            <w:tcW w:w="1826" w:type="dxa"/>
            <w:shd w:val="clear" w:color="auto" w:fill="auto"/>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rPr>
              <w:t>年参与项目时间（月）</w:t>
            </w:r>
          </w:p>
        </w:tc>
        <w:tc>
          <w:tcPr>
            <w:tcW w:w="2318" w:type="dxa"/>
            <w:shd w:val="clear" w:color="auto" w:fill="auto"/>
            <w:vAlign w:val="center"/>
          </w:tcPr>
          <w:p>
            <w:pPr>
              <w:widowControl/>
              <w:jc w:val="center"/>
              <w:rPr>
                <w:rFonts w:hint="eastAsia" w:asciiTheme="minorEastAsia" w:hAnsiTheme="minorEastAsia" w:eastAsiaTheme="minorEastAsia" w:cstheme="minorEastAsia"/>
                <w:sz w:val="24"/>
                <w:szCs w:val="24"/>
                <w:lang w:val="en-US" w:eastAsia="zh-CN"/>
              </w:rPr>
            </w:pPr>
          </w:p>
        </w:tc>
      </w:tr>
    </w:tbl>
    <w:p>
      <w:pPr>
        <w:pStyle w:val="3"/>
        <w:spacing w:before="0" w:after="0" w:line="240" w:lineRule="auto"/>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3"/>
        <w:rPr>
          <w:rFonts w:ascii="Times New Roman" w:hAnsi="Times New Roman" w:cs="Times New Roman"/>
        </w:rPr>
      </w:pPr>
      <w:r>
        <w:rPr>
          <w:rFonts w:hint="eastAsia" w:ascii="Times New Roman" w:hAnsi="Times New Roman" w:cs="Times New Roman"/>
          <w:lang w:val="en-US" w:eastAsia="zh-CN"/>
        </w:rPr>
        <w:t>三</w:t>
      </w:r>
      <w:r>
        <w:rPr>
          <w:rFonts w:ascii="Times New Roman" w:hAnsi="Times New Roman" w:cs="Times New Roman"/>
        </w:rPr>
        <w:t>、主要</w:t>
      </w:r>
      <w:r>
        <w:rPr>
          <w:rFonts w:hint="eastAsia" w:ascii="Times New Roman" w:hAnsi="Times New Roman" w:cs="Times New Roman"/>
        </w:rPr>
        <w:t>研究</w:t>
      </w:r>
      <w:r>
        <w:rPr>
          <w:rFonts w:ascii="Times New Roman" w:hAnsi="Times New Roman" w:cs="Times New Roman"/>
        </w:rPr>
        <w:t>内容</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8522" w:type="dxa"/>
            <w:shd w:val="clear" w:color="auto" w:fill="auto"/>
          </w:tcPr>
          <w:p>
            <w:pPr>
              <w:spacing w:line="276" w:lineRule="auto"/>
              <w:rPr>
                <w:rFonts w:hint="eastAsia" w:asciiTheme="minorEastAsia" w:hAnsiTheme="minorEastAsia" w:eastAsiaTheme="minorEastAsia" w:cstheme="minorEastAsia"/>
                <w:b/>
                <w:bCs/>
                <w:sz w:val="24"/>
                <w:szCs w:val="24"/>
              </w:rPr>
            </w:pPr>
            <w:bookmarkStart w:id="0" w:name="OLE_LINK45"/>
            <w:bookmarkEnd w:id="0"/>
            <w:r>
              <w:rPr>
                <w:rFonts w:hint="eastAsia" w:asciiTheme="minorEastAsia" w:hAnsiTheme="minorEastAsia" w:eastAsiaTheme="minorEastAsia" w:cstheme="minorEastAsia"/>
                <w:sz w:val="24"/>
                <w:szCs w:val="24"/>
              </w:rPr>
              <w:t>阐述</w:t>
            </w:r>
            <w:r>
              <w:rPr>
                <w:rFonts w:hint="eastAsia" w:asciiTheme="minorEastAsia" w:hAnsiTheme="minorEastAsia" w:cstheme="minorEastAsia"/>
                <w:sz w:val="24"/>
                <w:szCs w:val="24"/>
                <w:lang w:val="en-US" w:eastAsia="zh-CN"/>
              </w:rPr>
              <w:t>成果</w:t>
            </w:r>
            <w:r>
              <w:rPr>
                <w:rFonts w:hint="eastAsia" w:asciiTheme="minorEastAsia" w:hAnsiTheme="minorEastAsia" w:eastAsiaTheme="minorEastAsia" w:cstheme="minorEastAsia"/>
                <w:sz w:val="24"/>
                <w:szCs w:val="24"/>
              </w:rPr>
              <w:t>的主要创新点</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应用价值、社会及经济效益</w:t>
            </w:r>
            <w:r>
              <w:rPr>
                <w:rFonts w:hint="eastAsia" w:asciiTheme="minorEastAsia" w:hAnsiTheme="minorEastAsia" w:eastAsiaTheme="minorEastAsia" w:cstheme="minorEastAsia"/>
                <w:sz w:val="24"/>
                <w:szCs w:val="24"/>
              </w:rPr>
              <w:t>等</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b/>
                <w:bCs/>
                <w:sz w:val="24"/>
                <w:szCs w:val="24"/>
              </w:rPr>
              <w:t>建议字数500字</w:t>
            </w:r>
            <w:r>
              <w:rPr>
                <w:rFonts w:hint="eastAsia" w:asciiTheme="minorEastAsia" w:hAnsiTheme="minorEastAsia" w:cstheme="minorEastAsia"/>
                <w:b/>
                <w:bCs/>
                <w:sz w:val="24"/>
                <w:szCs w:val="24"/>
                <w:lang w:val="en-US" w:eastAsia="zh-CN"/>
              </w:rPr>
              <w:t>左右</w:t>
            </w:r>
            <w:r>
              <w:rPr>
                <w:rFonts w:hint="eastAsia" w:asciiTheme="minorEastAsia" w:hAnsiTheme="minorEastAsia" w:eastAsiaTheme="minorEastAsia" w:cstheme="minorEastAsia"/>
                <w:b/>
                <w:bCs/>
                <w:sz w:val="24"/>
                <w:szCs w:val="24"/>
              </w:rPr>
              <w:t>。</w:t>
            </w:r>
          </w:p>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left"/>
              <w:textAlignment w:val="auto"/>
              <w:rPr>
                <w:rFonts w:hint="eastAsia" w:ascii="仿宋_GB2312" w:eastAsia="仿宋_GB2312"/>
                <w:b/>
                <w:bCs/>
                <w:i/>
                <w:sz w:val="24"/>
                <w:szCs w:val="24"/>
                <w:highlight w:val="none"/>
                <w:shd w:val="pct10" w:color="auto" w:fill="FFFFFF"/>
                <w:lang w:val="en-US" w:eastAsia="zh-CN"/>
              </w:rPr>
            </w:pPr>
            <w:r>
              <w:rPr>
                <w:rFonts w:hint="eastAsia" w:ascii="仿宋_GB2312" w:eastAsia="仿宋_GB2312"/>
                <w:b/>
                <w:bCs/>
                <w:i/>
                <w:sz w:val="24"/>
                <w:szCs w:val="24"/>
                <w:highlight w:val="none"/>
                <w:shd w:val="pct10" w:color="auto" w:fill="FFFFFF"/>
                <w:lang w:val="en-US" w:eastAsia="zh-CN"/>
              </w:rPr>
              <w:t>模板：1.制定《儿童先天性心脏病围术期ECMO应用中国专家共识》</w:t>
            </w:r>
          </w:p>
          <w:p>
            <w:pPr>
              <w:keepNext w:val="0"/>
              <w:keepLines w:val="0"/>
              <w:pageBreakBefore w:val="0"/>
              <w:widowControl w:val="0"/>
              <w:kinsoku/>
              <w:wordWrap/>
              <w:overflowPunct/>
              <w:topLinePunct w:val="0"/>
              <w:autoSpaceDE w:val="0"/>
              <w:autoSpaceDN w:val="0"/>
              <w:bidi w:val="0"/>
              <w:adjustRightInd w:val="0"/>
              <w:snapToGrid w:val="0"/>
              <w:spacing w:before="156" w:beforeLines="50" w:line="240" w:lineRule="auto"/>
              <w:jc w:val="both"/>
              <w:textAlignment w:val="auto"/>
              <w:rPr>
                <w:rFonts w:hint="eastAsia" w:ascii="仿宋_GB2312" w:eastAsia="仿宋_GB2312"/>
                <w:b/>
                <w:bCs/>
                <w:i/>
                <w:sz w:val="24"/>
                <w:szCs w:val="24"/>
                <w:highlight w:val="none"/>
                <w:shd w:val="pct10" w:color="auto" w:fill="FFFFFF"/>
                <w:lang w:val="en-US" w:eastAsia="zh-CN"/>
              </w:rPr>
            </w:pPr>
            <w:r>
              <w:rPr>
                <w:rFonts w:hint="eastAsia" w:ascii="仿宋_GB2312" w:eastAsia="仿宋_GB2312"/>
                <w:b/>
                <w:bCs/>
                <w:i/>
                <w:sz w:val="24"/>
                <w:szCs w:val="24"/>
                <w:highlight w:val="none"/>
                <w:shd w:val="pct10" w:color="auto" w:fill="FFFFFF"/>
                <w:lang w:val="en-US" w:eastAsia="zh-CN"/>
              </w:rPr>
              <w:t>针对解剖结构复杂、病理生理特殊、多种合并畸形及围术期并发症多等多种原因造成的儿童先天性心脏病患儿ECMO管理困难、复杂、操作难度高等问题，国家儿童健康与疾病临床医学研究中心（浙江大学医学院附属儿童医院）舒强教授团队牵头发起，成立“儿童先心病围术期ECMO应用专家共识”撰写组，以现有文献证据与专家经验为基础，针对儿童先心病围术期ECMO病人选择、管理及风险识别等，聚焦儿童先心病围术期ECMO面临的临床问题，就ECMO辅助先心病患儿的插管策略、抗凝方案、创面处理等方面依据文献资料和专家经验制定《儿童先天性心脏病围术期ECMO应用中国专家共识》（《Perioperative extracorporeal membrane oxygenation in pediatric congenital heart disease: Chinese expert consensus》）。该共识充分收集评估了有关临床研究证据，为儿童先天性心脏病临床管理提供参考性建议，也有效提升该患者群体的生存率并降低其发病率，相关研究成果发表在国际知名期刊《World Journal of Pediatrics》。</w:t>
            </w: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p>
            <w:pPr>
              <w:numPr>
                <w:ilvl w:val="0"/>
                <w:numId w:val="0"/>
              </w:numPr>
              <w:spacing w:line="276" w:lineRule="auto"/>
              <w:rPr>
                <w:rFonts w:ascii="Times New Roman" w:hAnsi="Times New Roman" w:eastAsia="仿宋" w:cs="Times New Roman"/>
                <w:sz w:val="24"/>
                <w:szCs w:val="24"/>
              </w:rPr>
            </w:pPr>
          </w:p>
        </w:tc>
      </w:tr>
    </w:tbl>
    <w:p>
      <w:pPr>
        <w:pStyle w:val="3"/>
        <w:rPr>
          <w:rFonts w:ascii="Times New Roman" w:hAnsi="Times New Roman" w:cs="Times New Roman"/>
        </w:rPr>
      </w:pPr>
      <w:r>
        <w:rPr>
          <w:rFonts w:hint="eastAsia" w:ascii="Times New Roman" w:hAnsi="Times New Roman" w:cs="Times New Roman"/>
          <w:lang w:val="en-US" w:eastAsia="zh-CN"/>
        </w:rPr>
        <w:t>四</w:t>
      </w:r>
      <w:r>
        <w:rPr>
          <w:rFonts w:ascii="Times New Roman" w:hAnsi="Times New Roman" w:cs="Times New Roman"/>
        </w:rPr>
        <w:t>、计划进度目标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960"/>
        <w:gridCol w:w="1803"/>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4582" w:type="dxa"/>
            <w:gridSpan w:val="3"/>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起止年月</w:t>
            </w:r>
          </w:p>
        </w:tc>
        <w:tc>
          <w:tcPr>
            <w:tcW w:w="3940"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进度目标要求（每栏限80字）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9" w:type="dxa"/>
            <w:shd w:val="clear" w:color="auto" w:fill="auto"/>
            <w:vAlign w:val="center"/>
          </w:tcPr>
          <w:p>
            <w:pPr>
              <w:jc w:val="center"/>
              <w:rPr>
                <w:rFonts w:hint="default" w:ascii="Times New Roman" w:hAnsi="Times New Roman" w:eastAsia="仿宋" w:cs="Times New Roman"/>
                <w:sz w:val="24"/>
                <w:szCs w:val="24"/>
                <w:lang w:val="en-US" w:eastAsia="zh-CN"/>
              </w:rPr>
            </w:pPr>
            <w:bookmarkStart w:id="1" w:name="OLE_LINK47"/>
            <w:bookmarkEnd w:id="1"/>
          </w:p>
        </w:tc>
        <w:tc>
          <w:tcPr>
            <w:tcW w:w="960"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w:t>
            </w:r>
          </w:p>
        </w:tc>
        <w:tc>
          <w:tcPr>
            <w:tcW w:w="1803" w:type="dxa"/>
            <w:shd w:val="clear" w:color="auto" w:fill="auto"/>
            <w:vAlign w:val="center"/>
          </w:tcPr>
          <w:p>
            <w:pPr>
              <w:jc w:val="center"/>
              <w:rPr>
                <w:rFonts w:hint="eastAsia" w:asciiTheme="minorEastAsia" w:hAnsiTheme="minorEastAsia" w:eastAsiaTheme="minorEastAsia" w:cstheme="minorEastAsia"/>
                <w:sz w:val="24"/>
                <w:szCs w:val="24"/>
                <w:lang w:val="en-US" w:eastAsia="zh-CN"/>
              </w:rPr>
            </w:pPr>
          </w:p>
        </w:tc>
        <w:tc>
          <w:tcPr>
            <w:tcW w:w="3940" w:type="dxa"/>
            <w:shd w:val="clear" w:color="auto" w:fill="auto"/>
            <w:vAlign w:val="center"/>
          </w:tcPr>
          <w:p>
            <w:pPr>
              <w:jc w:val="center"/>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19" w:type="dxa"/>
            <w:shd w:val="clear" w:color="auto" w:fill="auto"/>
            <w:vAlign w:val="center"/>
          </w:tcPr>
          <w:p>
            <w:pPr>
              <w:jc w:val="center"/>
              <w:rPr>
                <w:rFonts w:hint="default" w:ascii="Times New Roman" w:hAnsi="Times New Roman" w:eastAsia="仿宋" w:cs="Times New Roman"/>
                <w:sz w:val="24"/>
                <w:szCs w:val="24"/>
                <w:lang w:val="en-US" w:eastAsia="zh-CN"/>
              </w:rPr>
            </w:pPr>
          </w:p>
        </w:tc>
        <w:tc>
          <w:tcPr>
            <w:tcW w:w="960" w:type="dxa"/>
            <w:shd w:val="clear" w:color="auto" w:fill="auto"/>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至</w:t>
            </w:r>
          </w:p>
        </w:tc>
        <w:tc>
          <w:tcPr>
            <w:tcW w:w="1803" w:type="dxa"/>
            <w:shd w:val="clear" w:color="auto" w:fill="auto"/>
            <w:vAlign w:val="center"/>
          </w:tcPr>
          <w:p>
            <w:pPr>
              <w:jc w:val="center"/>
              <w:rPr>
                <w:rFonts w:hint="eastAsia" w:asciiTheme="minorEastAsia" w:hAnsiTheme="minorEastAsia" w:eastAsiaTheme="minorEastAsia" w:cstheme="minorEastAsia"/>
                <w:sz w:val="24"/>
                <w:szCs w:val="24"/>
                <w:lang w:val="en-US" w:eastAsia="zh-CN"/>
              </w:rPr>
            </w:pPr>
          </w:p>
        </w:tc>
        <w:tc>
          <w:tcPr>
            <w:tcW w:w="3940" w:type="dxa"/>
            <w:shd w:val="clear" w:color="auto" w:fill="auto"/>
            <w:vAlign w:val="center"/>
          </w:tcPr>
          <w:p>
            <w:pPr>
              <w:jc w:val="center"/>
              <w:rPr>
                <w:rFonts w:hint="eastAsia" w:asciiTheme="minorEastAsia" w:hAnsiTheme="minorEastAsia" w:eastAsiaTheme="minorEastAsia" w:cstheme="minorEastAsia"/>
                <w:sz w:val="24"/>
                <w:szCs w:val="24"/>
                <w:lang w:eastAsia="zh-CN"/>
              </w:rPr>
            </w:pPr>
          </w:p>
        </w:tc>
      </w:tr>
    </w:tbl>
    <w:p>
      <w:pPr>
        <w:widowControl/>
        <w:ind w:right="482"/>
        <w:jc w:val="center"/>
        <w:rPr>
          <w:rFonts w:hint="default" w:ascii="Times New Roman" w:hAnsi="Times New Roman" w:eastAsia="仿宋" w:cs="Times New Roman"/>
          <w:bCs/>
          <w:sz w:val="24"/>
        </w:rPr>
      </w:pPr>
    </w:p>
    <w:p>
      <w:pPr>
        <w:rPr>
          <w:rFonts w:ascii="Times New Roman" w:hAnsi="Times New Roman" w:cs="Times New Roman"/>
        </w:rPr>
      </w:pPr>
      <w:r>
        <w:rPr>
          <w:rFonts w:hint="default" w:ascii="Times New Roman" w:hAnsi="Times New Roman" w:eastAsia="仿宋" w:cs="Times New Roman"/>
          <w:bCs/>
          <w:color w:val="000000"/>
          <w:kern w:val="0"/>
          <w:szCs w:val="21"/>
        </w:rPr>
        <w:br w:type="page"/>
      </w:r>
    </w:p>
    <w:p>
      <w:pPr>
        <w:pStyle w:val="3"/>
        <w:numPr>
          <w:ilvl w:val="0"/>
          <w:numId w:val="0"/>
        </w:numPr>
        <w:ind w:leftChars="0"/>
        <w:rPr>
          <w:rFonts w:ascii="Times New Roman" w:hAnsi="Times New Roman" w:cs="Times New Roman"/>
        </w:rPr>
      </w:pPr>
      <w:r>
        <w:rPr>
          <w:rFonts w:hint="eastAsia" w:ascii="Times New Roman" w:hAnsi="Times New Roman" w:cs="Times New Roman"/>
          <w:lang w:val="en-US" w:eastAsia="zh-CN"/>
        </w:rPr>
        <w:t>五、</w:t>
      </w:r>
      <w:r>
        <w:rPr>
          <w:rFonts w:hint="eastAsia" w:ascii="Times New Roman" w:hAnsi="Times New Roman" w:cs="Times New Roman"/>
        </w:rPr>
        <w:t>审查</w:t>
      </w:r>
      <w:r>
        <w:rPr>
          <w:rFonts w:ascii="Times New Roman" w:hAnsi="Times New Roman" w:cs="Times New Roman"/>
        </w:rPr>
        <w:t>意见</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（一）申报单位为</w:t>
      </w:r>
      <w:r>
        <w:rPr>
          <w:rFonts w:hint="eastAsia" w:ascii="Times New Roman" w:hAnsi="Times New Roman" w:cs="Times New Roman"/>
          <w:b/>
          <w:bCs/>
          <w:sz w:val="28"/>
          <w:szCs w:val="28"/>
          <w:highlight w:val="none"/>
          <w:lang w:val="en-US" w:eastAsia="zh-CN"/>
        </w:rPr>
        <w:t>浙江大学医学院附属儿童医院</w:t>
      </w:r>
      <w:r>
        <w:rPr>
          <w:rFonts w:hint="eastAsia" w:ascii="Times New Roman" w:hAnsi="Times New Roman" w:cs="Times New Roman"/>
          <w:sz w:val="28"/>
          <w:szCs w:val="28"/>
          <w:highlight w:val="none"/>
          <w:lang w:val="en-US" w:eastAsia="zh-CN"/>
        </w:rPr>
        <w:t>的需所在业务部门和科研部门审查意见。</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8472" w:type="dxa"/>
            <w:shd w:val="clear" w:color="auto" w:fill="auto"/>
          </w:tcPr>
          <w:p>
            <w:pPr>
              <w:rPr>
                <w:rFonts w:ascii="Times New Roman" w:hAnsi="Times New Roman" w:cs="Times New Roman"/>
                <w:sz w:val="28"/>
                <w:szCs w:val="28"/>
              </w:rPr>
            </w:pPr>
          </w:p>
          <w:p>
            <w:pPr>
              <w:rPr>
                <w:rFonts w:ascii="Times New Roman" w:hAnsi="Times New Roman" w:cs="Times New Roman"/>
                <w:sz w:val="28"/>
                <w:szCs w:val="28"/>
                <w:highlight w:val="none"/>
              </w:rPr>
            </w:pPr>
            <w:r>
              <w:rPr>
                <w:rFonts w:hint="eastAsia" w:ascii="Times New Roman" w:hAnsi="Times New Roman" w:cs="Times New Roman"/>
                <w:sz w:val="28"/>
                <w:szCs w:val="28"/>
                <w:highlight w:val="none"/>
              </w:rPr>
              <w:t>申报</w:t>
            </w:r>
            <w:r>
              <w:rPr>
                <w:rFonts w:hint="eastAsia" w:ascii="Times New Roman" w:hAnsi="Times New Roman" w:cs="Times New Roman"/>
                <w:sz w:val="28"/>
                <w:szCs w:val="28"/>
                <w:highlight w:val="none"/>
                <w:lang w:val="en-US" w:eastAsia="zh-CN"/>
              </w:rPr>
              <w:t>人所在单位业务部门</w:t>
            </w:r>
            <w:r>
              <w:rPr>
                <w:rFonts w:ascii="Times New Roman" w:hAnsi="Times New Roman" w:cs="Times New Roman"/>
                <w:sz w:val="28"/>
                <w:szCs w:val="28"/>
                <w:highlight w:val="none"/>
              </w:rPr>
              <w:t>意见</w:t>
            </w:r>
            <w:r>
              <w:rPr>
                <w:rFonts w:hint="eastAsia" w:ascii="Times New Roman" w:hAnsi="Times New Roman" w:cs="Times New Roman"/>
                <w:sz w:val="28"/>
                <w:szCs w:val="28"/>
                <w:highlight w:val="none"/>
              </w:rPr>
              <w:t>（签字/盖章）</w:t>
            </w:r>
            <w:r>
              <w:rPr>
                <w:rFonts w:ascii="Times New Roman" w:hAnsi="Times New Roman" w:cs="Times New Roman"/>
                <w:sz w:val="28"/>
                <w:szCs w:val="28"/>
                <w:highlight w:val="none"/>
              </w:rPr>
              <w:t>：</w:t>
            </w:r>
          </w:p>
          <w:p>
            <w:pPr>
              <w:rPr>
                <w:rFonts w:ascii="Times New Roman" w:hAnsi="Times New Roman" w:cs="Times New Roman"/>
                <w:sz w:val="28"/>
                <w:szCs w:val="28"/>
              </w:rPr>
            </w:pPr>
          </w:p>
          <w:p>
            <w:pPr>
              <w:spacing w:line="480" w:lineRule="auto"/>
              <w:ind w:firstLine="420" w:firstLineChars="150"/>
              <w:rPr>
                <w:rFonts w:ascii="Times New Roman" w:hAnsi="Times New Roman" w:cs="Times New Roman"/>
                <w:szCs w:val="24"/>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472" w:type="dxa"/>
            <w:shd w:val="clear" w:color="auto" w:fill="auto"/>
          </w:tcPr>
          <w:p>
            <w:pPr>
              <w:rPr>
                <w:rFonts w:ascii="Times New Roman" w:hAnsi="Times New Roman" w:cs="Times New Roman"/>
                <w:sz w:val="28"/>
                <w:szCs w:val="28"/>
                <w:highlight w:val="none"/>
              </w:rPr>
            </w:pPr>
          </w:p>
          <w:p>
            <w:pPr>
              <w:rPr>
                <w:rFonts w:ascii="Times New Roman" w:hAnsi="Times New Roman" w:cs="Times New Roman"/>
                <w:sz w:val="28"/>
                <w:szCs w:val="28"/>
                <w:highlight w:val="none"/>
              </w:rPr>
            </w:pPr>
            <w:bookmarkStart w:id="2" w:name="OLE_LINK1"/>
            <w:r>
              <w:rPr>
                <w:rFonts w:hint="eastAsia" w:ascii="Times New Roman" w:hAnsi="Times New Roman" w:cs="Times New Roman"/>
                <w:sz w:val="28"/>
                <w:szCs w:val="28"/>
                <w:highlight w:val="none"/>
                <w:lang w:val="en-US" w:eastAsia="zh-CN"/>
              </w:rPr>
              <w:t>申报人所在</w:t>
            </w:r>
            <w:bookmarkEnd w:id="2"/>
            <w:r>
              <w:rPr>
                <w:rFonts w:hint="eastAsia" w:ascii="Times New Roman" w:hAnsi="Times New Roman" w:cs="Times New Roman"/>
                <w:sz w:val="28"/>
                <w:szCs w:val="28"/>
                <w:highlight w:val="none"/>
                <w:lang w:val="en-US" w:eastAsia="zh-CN"/>
              </w:rPr>
              <w:t>单位科研管理部门审查</w:t>
            </w:r>
            <w:r>
              <w:rPr>
                <w:rFonts w:ascii="Times New Roman" w:hAnsi="Times New Roman" w:cs="Times New Roman"/>
                <w:sz w:val="28"/>
                <w:szCs w:val="28"/>
                <w:highlight w:val="none"/>
              </w:rPr>
              <w:t>意见</w:t>
            </w:r>
            <w:r>
              <w:rPr>
                <w:rFonts w:hint="eastAsia" w:ascii="Times New Roman" w:hAnsi="Times New Roman" w:cs="Times New Roman"/>
                <w:sz w:val="28"/>
                <w:szCs w:val="28"/>
                <w:highlight w:val="none"/>
              </w:rPr>
              <w:t>（盖章）</w:t>
            </w:r>
            <w:r>
              <w:rPr>
                <w:rFonts w:ascii="Times New Roman" w:hAnsi="Times New Roman" w:cs="Times New Roman"/>
                <w:sz w:val="28"/>
                <w:szCs w:val="28"/>
                <w:highlight w:val="none"/>
              </w:rPr>
              <w:t>：</w:t>
            </w:r>
          </w:p>
          <w:p>
            <w:pPr>
              <w:rPr>
                <w:rFonts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472" w:type="dxa"/>
            <w:shd w:val="clear" w:color="auto" w:fill="auto"/>
          </w:tcPr>
          <w:p>
            <w:pPr>
              <w:rPr>
                <w:rFonts w:ascii="Times New Roman" w:hAnsi="Times New Roman" w:cs="Times New Roman"/>
                <w:sz w:val="28"/>
                <w:szCs w:val="28"/>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国家中心审查意见（盖章）：</w:t>
            </w:r>
          </w:p>
          <w:p>
            <w:pPr>
              <w:rPr>
                <w:rFonts w:hint="eastAsia" w:ascii="Times New Roman" w:hAnsi="Times New Roman" w:cs="Times New Roman"/>
                <w:sz w:val="28"/>
                <w:szCs w:val="28"/>
                <w:lang w:val="en-US" w:eastAsia="zh-CN"/>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default" w:ascii="Times New Roman" w:hAnsi="Times New Roman" w:cs="Times New Roman"/>
                <w:sz w:val="28"/>
                <w:szCs w:val="28"/>
                <w:lang w:val="en-US" w:eastAsia="zh-CN"/>
              </w:rPr>
            </w:pPr>
          </w:p>
        </w:tc>
      </w:tr>
    </w:tbl>
    <w:p>
      <w:pPr>
        <w:rPr>
          <w:rFonts w:hint="eastAsia" w:ascii="Times New Roman" w:hAnsi="Times New Roman" w:cs="Times New Roman"/>
          <w:sz w:val="28"/>
          <w:szCs w:val="28"/>
          <w:highlight w:val="none"/>
          <w:lang w:val="en-US" w:eastAsia="zh-CN"/>
        </w:rPr>
      </w:pPr>
    </w:p>
    <w:p>
      <w:pPr>
        <w:rPr>
          <w:rFonts w:hint="eastAsia" w:ascii="Times New Roman" w:hAnsi="Times New Roman" w:cs="Times New Roman"/>
          <w:sz w:val="28"/>
          <w:szCs w:val="28"/>
          <w:highlight w:val="none"/>
          <w:lang w:val="en-US" w:eastAsia="zh-CN"/>
        </w:rPr>
      </w:pPr>
    </w:p>
    <w:p>
      <w:pPr>
        <w:rPr>
          <w:rFonts w:hint="eastAsia" w:ascii="Times New Roman" w:hAnsi="Times New Roman" w:cs="Times New Roman"/>
          <w:sz w:val="28"/>
          <w:szCs w:val="28"/>
          <w:highlight w:val="none"/>
          <w:lang w:val="en-US" w:eastAsia="zh-CN"/>
        </w:rPr>
      </w:pPr>
    </w:p>
    <w:p>
      <w:pPr>
        <w:rPr>
          <w:rFonts w:hint="eastAsia" w:ascii="Times New Roman" w:hAnsi="Times New Roman"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Times New Roman" w:hAnsi="Times New Roman" w:cs="Times New Roman"/>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default" w:ascii="Times New Roman" w:hAnsi="Times New Roman" w:cs="Times New Roman"/>
          <w:sz w:val="28"/>
          <w:szCs w:val="28"/>
          <w:highlight w:val="none"/>
          <w:lang w:val="en-US" w:eastAsia="zh-CN"/>
        </w:rPr>
      </w:pPr>
      <w:r>
        <w:rPr>
          <w:rFonts w:hint="eastAsia" w:ascii="Times New Roman" w:hAnsi="Times New Roman" w:cs="Times New Roman"/>
          <w:sz w:val="28"/>
          <w:szCs w:val="28"/>
          <w:highlight w:val="none"/>
          <w:lang w:val="en-US" w:eastAsia="zh-CN"/>
        </w:rPr>
        <w:t>（二）申报单位为</w:t>
      </w:r>
      <w:r>
        <w:rPr>
          <w:rFonts w:hint="eastAsia" w:ascii="Times New Roman" w:hAnsi="Times New Roman" w:cs="Times New Roman"/>
          <w:b/>
          <w:bCs/>
          <w:sz w:val="28"/>
          <w:szCs w:val="28"/>
          <w:highlight w:val="none"/>
          <w:lang w:val="en-US" w:eastAsia="zh-CN"/>
        </w:rPr>
        <w:t>非浙江大学医学院附属儿童医院</w:t>
      </w:r>
      <w:r>
        <w:rPr>
          <w:rFonts w:hint="eastAsia" w:ascii="Times New Roman" w:hAnsi="Times New Roman" w:cs="Times New Roman"/>
          <w:sz w:val="28"/>
          <w:szCs w:val="28"/>
          <w:highlight w:val="none"/>
          <w:lang w:val="en-US" w:eastAsia="zh-CN"/>
        </w:rPr>
        <w:t>的需所在单位审查意见。</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3" w:hRule="atLeast"/>
        </w:trPr>
        <w:tc>
          <w:tcPr>
            <w:tcW w:w="8472" w:type="dxa"/>
            <w:shd w:val="clear" w:color="auto" w:fill="auto"/>
          </w:tcPr>
          <w:p>
            <w:pPr>
              <w:rPr>
                <w:rFonts w:ascii="Times New Roman" w:hAnsi="Times New Roman" w:cs="Times New Roman"/>
                <w:sz w:val="28"/>
                <w:szCs w:val="28"/>
              </w:rPr>
            </w:pPr>
          </w:p>
          <w:p>
            <w:pPr>
              <w:rPr>
                <w:rFonts w:ascii="Times New Roman" w:hAnsi="Times New Roman" w:cs="Times New Roman"/>
                <w:sz w:val="28"/>
                <w:szCs w:val="28"/>
                <w:highlight w:val="none"/>
              </w:rPr>
            </w:pPr>
            <w:r>
              <w:rPr>
                <w:rFonts w:hint="eastAsia" w:ascii="Times New Roman" w:hAnsi="Times New Roman" w:cs="Times New Roman"/>
                <w:sz w:val="28"/>
                <w:szCs w:val="28"/>
                <w:highlight w:val="none"/>
                <w:lang w:val="en-US" w:eastAsia="zh-CN"/>
              </w:rPr>
              <w:t>申报人所在单位</w:t>
            </w:r>
            <w:r>
              <w:rPr>
                <w:rFonts w:ascii="Times New Roman" w:hAnsi="Times New Roman" w:cs="Times New Roman"/>
                <w:sz w:val="28"/>
                <w:szCs w:val="28"/>
                <w:highlight w:val="none"/>
              </w:rPr>
              <w:t>意见</w:t>
            </w:r>
            <w:r>
              <w:rPr>
                <w:rFonts w:hint="eastAsia" w:ascii="Times New Roman" w:hAnsi="Times New Roman" w:cs="Times New Roman"/>
                <w:sz w:val="28"/>
                <w:szCs w:val="28"/>
                <w:highlight w:val="none"/>
              </w:rPr>
              <w:t>（签字/盖章）</w:t>
            </w:r>
            <w:r>
              <w:rPr>
                <w:rFonts w:ascii="Times New Roman" w:hAnsi="Times New Roman" w:cs="Times New Roman"/>
                <w:sz w:val="28"/>
                <w:szCs w:val="28"/>
                <w:highlight w:val="none"/>
              </w:rPr>
              <w:t>：</w:t>
            </w:r>
          </w:p>
          <w:p>
            <w:pPr>
              <w:rPr>
                <w:rFonts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8472" w:type="dxa"/>
            <w:shd w:val="clear" w:color="auto" w:fill="auto"/>
          </w:tcPr>
          <w:p>
            <w:pPr>
              <w:rPr>
                <w:rFonts w:ascii="Times New Roman" w:hAnsi="Times New Roman" w:cs="Times New Roman"/>
                <w:sz w:val="28"/>
                <w:szCs w:val="28"/>
                <w:highlight w:val="none"/>
              </w:rPr>
            </w:pP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国家中心审查意见（盖章）：</w:t>
            </w:r>
          </w:p>
          <w:p>
            <w:pPr>
              <w:rPr>
                <w:rFonts w:hint="eastAsia" w:ascii="Times New Roman" w:hAnsi="Times New Roman" w:cs="Times New Roman"/>
                <w:sz w:val="28"/>
                <w:szCs w:val="28"/>
                <w:lang w:val="en-US" w:eastAsia="zh-CN"/>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年   月   日</w:t>
            </w:r>
          </w:p>
          <w:p>
            <w:pPr>
              <w:rPr>
                <w:rFonts w:hint="eastAsia" w:ascii="Times New Roman" w:hAnsi="Times New Roman" w:cs="Times New Roman"/>
                <w:sz w:val="28"/>
                <w:szCs w:val="28"/>
                <w:lang w:val="en-US" w:eastAsia="zh-CN"/>
              </w:rPr>
            </w:pPr>
          </w:p>
        </w:tc>
      </w:tr>
    </w:tbl>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rPr>
      </w:pPr>
    </w:p>
    <w:p>
      <w:pPr>
        <w:widowControl/>
        <w:jc w:val="left"/>
        <w:rPr>
          <w:rFonts w:ascii="Times New Roman" w:hAnsi="Times New Roman" w:cs="Times New Roman" w:eastAsiaTheme="majorEastAsia"/>
          <w:b/>
          <w:bCs/>
          <w:sz w:val="32"/>
          <w:szCs w:val="32"/>
        </w:rPr>
      </w:pPr>
      <w:r>
        <w:rPr>
          <w:rFonts w:ascii="Times New Roman" w:hAnsi="Times New Roman" w:cs="Times New Roman"/>
        </w:rPr>
        <w:br w:type="page"/>
      </w:r>
    </w:p>
    <w:p>
      <w:pPr>
        <w:pStyle w:val="3"/>
        <w:rPr>
          <w:rFonts w:ascii="Times New Roman" w:hAnsi="Times New Roman" w:cs="Times New Roman"/>
        </w:rPr>
      </w:pPr>
      <w:r>
        <w:rPr>
          <w:rFonts w:hint="eastAsia" w:ascii="Times New Roman" w:hAnsi="Times New Roman" w:cs="Times New Roman"/>
          <w:lang w:val="en-US" w:eastAsia="zh-CN"/>
        </w:rPr>
        <w:t>六</w:t>
      </w:r>
      <w:r>
        <w:rPr>
          <w:rFonts w:ascii="Times New Roman" w:hAnsi="Times New Roman" w:cs="Times New Roman"/>
        </w:rPr>
        <w:t>、诚信承诺书</w:t>
      </w: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lang w:val="en-US" w:eastAsia="zh-CN"/>
        </w:rPr>
        <w:t>项目</w:t>
      </w:r>
      <w:r>
        <w:rPr>
          <w:rFonts w:hint="eastAsia" w:ascii="黑体" w:hAnsi="黑体" w:eastAsia="黑体"/>
          <w:sz w:val="36"/>
          <w:szCs w:val="36"/>
        </w:rPr>
        <w:t>申报诚信承诺书</w:t>
      </w:r>
    </w:p>
    <w:p>
      <w:pPr>
        <w:adjustRightInd w:val="0"/>
        <w:snapToGrid w:val="0"/>
        <w:spacing w:line="360" w:lineRule="auto"/>
        <w:jc w:val="center"/>
        <w:rPr>
          <w:rFonts w:ascii="华文仿宋" w:hAnsi="华文仿宋" w:eastAsia="华文仿宋" w:cs="华文仿宋"/>
          <w:sz w:val="36"/>
          <w:szCs w:val="36"/>
        </w:rPr>
      </w:pPr>
      <w:r>
        <w:rPr>
          <w:rFonts w:hint="eastAsia" w:ascii="华文仿宋" w:hAnsi="华文仿宋" w:eastAsia="华文仿宋" w:cs="华文仿宋"/>
          <w:sz w:val="36"/>
          <w:szCs w:val="36"/>
        </w:rPr>
        <w:t>（</w:t>
      </w:r>
      <w:r>
        <w:rPr>
          <w:rFonts w:hint="eastAsia" w:ascii="华文仿宋" w:hAnsi="华文仿宋" w:eastAsia="华文仿宋" w:cs="华文仿宋"/>
          <w:sz w:val="32"/>
          <w:szCs w:val="32"/>
        </w:rPr>
        <w:t>申请人部分</w:t>
      </w:r>
      <w:r>
        <w:rPr>
          <w:rFonts w:hint="eastAsia" w:ascii="华文仿宋" w:hAnsi="华文仿宋" w:eastAsia="华文仿宋" w:cs="华文仿宋"/>
          <w:sz w:val="36"/>
          <w:szCs w:val="36"/>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本人自愿提交项目申报书，</w:t>
      </w:r>
      <w:r>
        <w:rPr>
          <w:rFonts w:hint="eastAsia" w:ascii="黑体" w:hAnsi="黑体" w:eastAsia="黑体" w:cs="黑体"/>
          <w:b/>
          <w:bCs/>
          <w:sz w:val="32"/>
          <w:szCs w:val="32"/>
        </w:rPr>
        <w:t>在此郑重承诺：</w:t>
      </w:r>
      <w:r>
        <w:rPr>
          <w:rFonts w:eastAsia="仿宋_GB2312"/>
          <w:sz w:val="32"/>
          <w:szCs w:val="32"/>
        </w:rPr>
        <w:t>严格遵守《关于进一步加强科研诚信建设的若干意见》</w:t>
      </w:r>
      <w:r>
        <w:rPr>
          <w:rFonts w:hint="eastAsia" w:eastAsia="仿宋_GB2312"/>
          <w:sz w:val="32"/>
          <w:szCs w:val="32"/>
        </w:rPr>
        <w:t>、</w:t>
      </w:r>
      <w:r>
        <w:rPr>
          <w:rFonts w:hint="eastAsia" w:ascii="Times New Roman" w:hAnsi="Times New Roman" w:eastAsia="仿宋_GB2312"/>
          <w:sz w:val="32"/>
          <w:szCs w:val="32"/>
        </w:rPr>
        <w:t>《关于进一步弘扬科学家精神 加强作风和学风建设的意见》、《科技部 自然科学基金委关于进一步压实国家科技计划（专项、基金等）任务承担单位科研作风学风和科研诚信主体责任的通知》、《科学技术活动评审工作中请托行为处理规定（试行）》等有关</w:t>
      </w:r>
      <w:r>
        <w:rPr>
          <w:rFonts w:hint="eastAsia" w:eastAsia="仿宋_GB2312"/>
          <w:sz w:val="32"/>
          <w:szCs w:val="32"/>
        </w:rPr>
        <w:t>规定，</w:t>
      </w:r>
      <w:r>
        <w:rPr>
          <w:rFonts w:hint="eastAsia" w:ascii="Times New Roman" w:hAnsi="Times New Roman" w:eastAsia="仿宋_GB2312"/>
          <w:sz w:val="32"/>
          <w:szCs w:val="32"/>
        </w:rPr>
        <w:t>杜绝</w:t>
      </w:r>
      <w:r>
        <w:rPr>
          <w:rFonts w:hint="eastAsia" w:ascii="仿宋_GB2312" w:hAnsi="仿宋" w:eastAsia="仿宋_GB2312"/>
          <w:sz w:val="32"/>
          <w:szCs w:val="32"/>
        </w:rPr>
        <w:t>《科学技术活动违规行为处理暂行规定》所列违规行为，所申报材料和相关内容真实有效，不存在</w:t>
      </w:r>
      <w:r>
        <w:rPr>
          <w:rFonts w:eastAsia="仿宋_GB2312"/>
          <w:sz w:val="32"/>
          <w:szCs w:val="32"/>
        </w:rPr>
        <w:t>违背科研诚信要求</w:t>
      </w:r>
      <w:r>
        <w:rPr>
          <w:rFonts w:hint="eastAsia" w:eastAsia="仿宋_GB2312"/>
          <w:sz w:val="32"/>
          <w:szCs w:val="32"/>
        </w:rPr>
        <w:t>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项目申报、评审和实施全过程中，恪守职业规范和科学道德，遵守评审规则和工作纪律，杜绝以下行为：</w:t>
      </w:r>
    </w:p>
    <w:p>
      <w:pPr>
        <w:numPr>
          <w:ilvl w:val="0"/>
          <w:numId w:val="2"/>
        </w:numPr>
        <w:snapToGrid w:val="0"/>
        <w:spacing w:line="560" w:lineRule="exact"/>
        <w:ind w:firstLine="640" w:firstLineChars="200"/>
        <w:rPr>
          <w:rFonts w:ascii="仿宋_GB2312" w:hAnsi="仿宋" w:eastAsia="仿宋_GB2312"/>
          <w:sz w:val="32"/>
          <w:szCs w:val="32"/>
        </w:rPr>
      </w:pPr>
      <w:r>
        <w:rPr>
          <w:rFonts w:eastAsia="仿宋_GB2312"/>
          <w:sz w:val="32"/>
          <w:szCs w:val="32"/>
        </w:rPr>
        <w:t>抄袭、剽窃他人科研成果或者伪造、篡改研究数据、研究结论</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48" w:lineRule="auto"/>
        <w:ind w:left="0" w:leftChars="0"/>
        <w:textAlignment w:val="auto"/>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（二）</w:t>
      </w:r>
      <w:r>
        <w:rPr>
          <w:rFonts w:eastAsia="仿宋_GB2312"/>
          <w:sz w:val="32"/>
          <w:szCs w:val="32"/>
        </w:rPr>
        <w:t>购买、代写、代投论文，虚构同行评议专家及评议意见；</w:t>
      </w:r>
    </w:p>
    <w:p>
      <w:pPr>
        <w:snapToGrid w:val="0"/>
        <w:spacing w:line="560" w:lineRule="exact"/>
        <w:ind w:firstLine="640"/>
        <w:rPr>
          <w:rFonts w:eastAsia="仿宋_GB2312"/>
          <w:sz w:val="32"/>
          <w:szCs w:val="32"/>
        </w:rPr>
      </w:pPr>
      <w:r>
        <w:rPr>
          <w:rFonts w:hint="eastAsia" w:ascii="仿宋_GB2312" w:hAnsi="仿宋" w:eastAsia="仿宋_GB2312"/>
          <w:sz w:val="32"/>
          <w:szCs w:val="32"/>
        </w:rPr>
        <w:t>（三）</w:t>
      </w:r>
      <w:r>
        <w:rPr>
          <w:rFonts w:eastAsia="仿宋_GB2312"/>
          <w:sz w:val="32"/>
          <w:szCs w:val="32"/>
        </w:rPr>
        <w:t>违反论文署名规范，擅自标注或虚假标注获得科技计划等资助；</w:t>
      </w:r>
    </w:p>
    <w:p>
      <w:pPr>
        <w:snapToGrid w:val="0"/>
        <w:spacing w:line="560" w:lineRule="exact"/>
        <w:ind w:firstLine="640"/>
        <w:rPr>
          <w:rFonts w:hint="eastAsia" w:eastAsia="仿宋_GB2312"/>
          <w:sz w:val="32"/>
          <w:szCs w:val="32"/>
        </w:rPr>
      </w:pPr>
      <w:r>
        <w:rPr>
          <w:rFonts w:hint="eastAsia" w:eastAsia="仿宋_GB2312"/>
          <w:sz w:val="32"/>
          <w:szCs w:val="32"/>
        </w:rPr>
        <w:t>（四）</w:t>
      </w:r>
      <w:r>
        <w:rPr>
          <w:rFonts w:hint="eastAsia" w:ascii="Times New Roman" w:hAnsi="Times New Roman" w:eastAsia="仿宋_GB2312"/>
          <w:sz w:val="32"/>
          <w:szCs w:val="32"/>
        </w:rPr>
        <w:t>违反科研伦理规范；</w:t>
      </w:r>
    </w:p>
    <w:p>
      <w:pPr>
        <w:snapToGrid w:val="0"/>
        <w:spacing w:line="348" w:lineRule="auto"/>
        <w:rPr>
          <w:rFonts w:eastAsia="仿宋_GB2312"/>
          <w:sz w:val="32"/>
          <w:szCs w:val="32"/>
        </w:rPr>
      </w:pPr>
      <w:r>
        <w:rPr>
          <w:rFonts w:hint="eastAsia" w:eastAsia="仿宋_GB2312"/>
          <w:sz w:val="32"/>
          <w:szCs w:val="32"/>
        </w:rPr>
        <w:t xml:space="preserve">    （五）</w:t>
      </w:r>
      <w:r>
        <w:rPr>
          <w:rFonts w:eastAsia="仿宋_GB2312"/>
          <w:sz w:val="32"/>
          <w:szCs w:val="32"/>
        </w:rPr>
        <w:t>弄虚作假，骗取科技计划项目、科研经费以及奖励、荣誉等；</w:t>
      </w:r>
    </w:p>
    <w:p>
      <w:pPr>
        <w:snapToGrid w:val="0"/>
        <w:spacing w:line="348" w:lineRule="auto"/>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）在正式申报书中以高指标通过评审，在任务书签订时故意篡改降低任务书中相应指标；</w:t>
      </w:r>
    </w:p>
    <w:p>
      <w:pPr>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（七）以任何形式探听尚未公布的评审专家名单及其他评审过程中的保密信息；</w:t>
      </w:r>
    </w:p>
    <w:p>
      <w:pPr>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（八）本人或委托他人通过各种方式及各种途径联系有关专家进行请托、游说，违规到评审会议驻地游说评审专家和工作人员、询问评审</w:t>
      </w:r>
      <w:r>
        <w:rPr>
          <w:rFonts w:eastAsia="仿宋_GB2312"/>
          <w:sz w:val="32"/>
          <w:szCs w:val="32"/>
        </w:rPr>
        <w:t>或尚未正式向社会公布的</w:t>
      </w:r>
      <w:r>
        <w:rPr>
          <w:rFonts w:hint="eastAsia" w:ascii="仿宋_GB2312" w:hAnsi="仿宋" w:eastAsia="仿宋_GB2312"/>
          <w:sz w:val="32"/>
          <w:szCs w:val="32"/>
        </w:rPr>
        <w:t>信息等干扰评审或可能影响评审公正性的活动；</w:t>
      </w:r>
    </w:p>
    <w:p>
      <w:pPr>
        <w:snapToGrid w:val="0"/>
        <w:spacing w:line="560" w:lineRule="exact"/>
        <w:ind w:firstLine="640" w:firstLineChars="200"/>
        <w:rPr>
          <w:rFonts w:ascii="仿宋_GB2312" w:hAnsi="仿宋" w:eastAsia="仿宋_GB2312"/>
          <w:spacing w:val="8"/>
          <w:sz w:val="32"/>
          <w:szCs w:val="32"/>
        </w:rPr>
      </w:pPr>
      <w:r>
        <w:rPr>
          <w:rFonts w:hint="eastAsia" w:ascii="仿宋_GB2312" w:hAnsi="仿宋" w:eastAsia="仿宋_GB2312"/>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 w:eastAsia="仿宋_GB2312"/>
          <w:spacing w:val="8"/>
          <w:sz w:val="32"/>
          <w:szCs w:val="32"/>
        </w:rPr>
        <w:t>；</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（十）其它违反财经纪律和相关管理规定的行为。</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如有违反，</w:t>
      </w:r>
      <w:r>
        <w:rPr>
          <w:rFonts w:eastAsia="仿宋_GB2312"/>
          <w:sz w:val="32"/>
          <w:szCs w:val="32"/>
        </w:rPr>
        <w:t>本人愿接受项目管理机构和相关部门做出的</w:t>
      </w:r>
      <w:r>
        <w:rPr>
          <w:rFonts w:hint="eastAsia" w:eastAsia="仿宋_GB2312"/>
          <w:sz w:val="32"/>
          <w:szCs w:val="32"/>
        </w:rPr>
        <w:t>各项处理决定，包括但不限于</w:t>
      </w:r>
      <w:r>
        <w:rPr>
          <w:rFonts w:eastAsia="仿宋_GB2312"/>
          <w:sz w:val="32"/>
          <w:szCs w:val="32"/>
        </w:rPr>
        <w:t>取消项目</w:t>
      </w:r>
      <w:r>
        <w:rPr>
          <w:rFonts w:hint="eastAsia" w:eastAsia="仿宋_GB2312"/>
          <w:sz w:val="32"/>
          <w:szCs w:val="32"/>
        </w:rPr>
        <w:t>（</w:t>
      </w:r>
      <w:r>
        <w:rPr>
          <w:rFonts w:eastAsia="仿宋_GB2312"/>
          <w:sz w:val="32"/>
          <w:szCs w:val="32"/>
        </w:rPr>
        <w:t>课题）承担资格，</w:t>
      </w:r>
      <w:r>
        <w:rPr>
          <w:rFonts w:hint="eastAsia" w:eastAsia="仿宋_GB2312"/>
          <w:sz w:val="32"/>
          <w:szCs w:val="32"/>
        </w:rPr>
        <w:t>追回项目（课题）经费，向社会通报违规情况，</w:t>
      </w:r>
      <w:r>
        <w:rPr>
          <w:rFonts w:eastAsia="仿宋_GB2312"/>
          <w:sz w:val="32"/>
          <w:szCs w:val="32"/>
        </w:rPr>
        <w:t>取消一定期限</w:t>
      </w:r>
      <w:r>
        <w:rPr>
          <w:rFonts w:hint="eastAsia" w:eastAsia="仿宋_GB2312"/>
          <w:sz w:val="32"/>
          <w:szCs w:val="32"/>
          <w:lang w:val="en-US" w:eastAsia="zh-CN"/>
        </w:rPr>
        <w:t>国家中心自主设计</w:t>
      </w:r>
      <w:r>
        <w:rPr>
          <w:rFonts w:eastAsia="仿宋_GB2312"/>
          <w:sz w:val="32"/>
          <w:szCs w:val="32"/>
        </w:rPr>
        <w:t>项目申报资格</w:t>
      </w:r>
      <w:r>
        <w:rPr>
          <w:rFonts w:hint="eastAsia" w:eastAsia="仿宋_GB2312"/>
          <w:sz w:val="32"/>
          <w:szCs w:val="32"/>
        </w:rPr>
        <w:t>，</w:t>
      </w:r>
      <w:r>
        <w:rPr>
          <w:rFonts w:eastAsia="仿宋_GB2312"/>
          <w:sz w:val="32"/>
          <w:szCs w:val="32"/>
        </w:rPr>
        <w:t>记入科研诚信严重失信行为数据库以及接受相应的党纪政纪处理等。</w:t>
      </w:r>
      <w:r>
        <w:rPr>
          <w:rFonts w:hint="eastAsia" w:ascii="仿宋_GB2312" w:hAnsi="仿宋" w:eastAsia="仿宋_GB2312"/>
          <w:sz w:val="32"/>
          <w:szCs w:val="32"/>
        </w:rPr>
        <w:t xml:space="preserve">                  </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snapToGrid w:val="0"/>
        <w:spacing w:line="56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 xml:space="preserve">                            签字：</w:t>
      </w:r>
    </w:p>
    <w:p>
      <w:pPr>
        <w:snapToGrid w:val="0"/>
        <w:spacing w:line="560" w:lineRule="exact"/>
        <w:ind w:firstLine="640" w:firstLineChars="200"/>
        <w:jc w:val="center"/>
        <w:rPr>
          <w:rFonts w:ascii="仿宋_GB2312" w:hAnsi="仿宋" w:eastAsia="仿宋_GB2312"/>
          <w:sz w:val="32"/>
          <w:szCs w:val="32"/>
        </w:rPr>
      </w:pPr>
      <w:r>
        <w:rPr>
          <w:rFonts w:hint="eastAsia" w:ascii="仿宋_GB2312" w:hAnsi="仿宋" w:eastAsia="仿宋_GB2312"/>
          <w:sz w:val="32"/>
          <w:szCs w:val="32"/>
        </w:rPr>
        <w:t xml:space="preserve">                            日期：</w:t>
      </w:r>
    </w:p>
    <w:p>
      <w:pPr>
        <w:widowControl/>
        <w:tabs>
          <w:tab w:val="left" w:pos="720"/>
        </w:tabs>
        <w:snapToGrid w:val="0"/>
        <w:spacing w:line="360" w:lineRule="auto"/>
        <w:ind w:firstLine="420" w:firstLineChars="200"/>
        <w:jc w:val="left"/>
        <w:rPr>
          <w:rFonts w:ascii="宋体" w:hAnsi="宋体" w:cs="宋体"/>
          <w:kern w:val="0"/>
          <w:szCs w:val="21"/>
        </w:rPr>
      </w:pPr>
    </w:p>
    <w:p>
      <w:pPr>
        <w:adjustRightInd w:val="0"/>
        <w:snapToGrid w:val="0"/>
        <w:spacing w:line="360" w:lineRule="auto"/>
        <w:jc w:val="center"/>
        <w:rPr>
          <w:rFonts w:ascii="黑体" w:hAnsi="黑体" w:eastAsia="黑体"/>
          <w:sz w:val="36"/>
          <w:szCs w:val="36"/>
        </w:rPr>
      </w:pPr>
      <w:r>
        <w:rPr>
          <w:rFonts w:hint="eastAsia" w:ascii="黑体" w:hAnsi="黑体" w:eastAsia="黑体"/>
          <w:sz w:val="36"/>
          <w:szCs w:val="36"/>
          <w:lang w:val="en-US" w:eastAsia="zh-CN"/>
        </w:rPr>
        <w:t>项目</w:t>
      </w:r>
      <w:r>
        <w:rPr>
          <w:rFonts w:hint="eastAsia" w:ascii="黑体" w:hAnsi="黑体" w:eastAsia="黑体"/>
          <w:sz w:val="36"/>
          <w:szCs w:val="36"/>
        </w:rPr>
        <w:t>申报诚信承诺书</w:t>
      </w:r>
    </w:p>
    <w:p>
      <w:pPr>
        <w:snapToGrid w:val="0"/>
        <w:spacing w:line="360" w:lineRule="auto"/>
        <w:jc w:val="center"/>
        <w:rPr>
          <w:rFonts w:ascii="仿宋_GB2312" w:hAnsi="仿宋" w:eastAsia="仿宋_GB2312"/>
          <w:sz w:val="32"/>
          <w:szCs w:val="32"/>
        </w:rPr>
      </w:pPr>
      <w:r>
        <w:rPr>
          <w:rFonts w:hint="eastAsia" w:ascii="仿宋_GB2312" w:hAnsi="仿宋" w:eastAsia="仿宋_GB2312"/>
          <w:sz w:val="32"/>
          <w:szCs w:val="32"/>
        </w:rPr>
        <w:t>（申报单位部分）</w:t>
      </w:r>
    </w:p>
    <w:p>
      <w:pPr>
        <w:snapToGrid w:val="0"/>
        <w:spacing w:line="360" w:lineRule="auto"/>
        <w:ind w:firstLine="640" w:firstLineChars="200"/>
        <w:rPr>
          <w:rFonts w:hint="eastAsia" w:ascii="仿宋_GB2312" w:hAnsi="仿宋" w:eastAsia="仿宋_GB2312"/>
          <w:sz w:val="32"/>
          <w:szCs w:val="32"/>
        </w:rPr>
      </w:pP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本单位依据项目的任务需求，严格履行法人负责制，自愿提交申报书，</w:t>
      </w:r>
      <w:r>
        <w:rPr>
          <w:rFonts w:hint="eastAsia" w:ascii="黑体" w:hAnsi="黑体" w:eastAsia="黑体" w:cs="黑体"/>
          <w:b/>
          <w:bCs/>
          <w:sz w:val="32"/>
          <w:szCs w:val="32"/>
        </w:rPr>
        <w:t>在此郑重承诺：</w:t>
      </w:r>
      <w:r>
        <w:rPr>
          <w:rFonts w:hint="eastAsia" w:ascii="仿宋_GB2312" w:hAnsi="仿宋" w:eastAsia="仿宋_GB2312"/>
          <w:sz w:val="32"/>
          <w:szCs w:val="32"/>
        </w:rPr>
        <w:t>本单位已就所申报材料内容的真实性和完整性进行审核，不存在</w:t>
      </w:r>
      <w:r>
        <w:rPr>
          <w:rFonts w:eastAsia="仿宋_GB2312"/>
          <w:sz w:val="32"/>
          <w:szCs w:val="32"/>
        </w:rPr>
        <w:t>违背《关于进一步加强科研诚信建设的若干意见》</w:t>
      </w:r>
      <w:r>
        <w:rPr>
          <w:rFonts w:hint="eastAsia" w:eastAsia="仿宋_GB2312"/>
          <w:sz w:val="32"/>
          <w:szCs w:val="32"/>
        </w:rPr>
        <w:t>、</w:t>
      </w:r>
      <w:r>
        <w:rPr>
          <w:rFonts w:hint="eastAsia" w:ascii="Times New Roman" w:hAnsi="Times New Roman" w:eastAsia="仿宋_GB2312"/>
          <w:sz w:val="32"/>
          <w:szCs w:val="32"/>
        </w:rPr>
        <w:t>《关于进一步弘扬科学家精神 加强作风和学风建设的意见》、《科学技术活动违规行为处理暂行规定》、《科技部 自然科学基金委关于进一步压实国家科技计划（专项、基金等）任务承担单位科研作风学风和科研诚信主体责任的通知》、《科学技术活动评审工作中请托行为处理规定（试行）》等有关</w:t>
      </w:r>
      <w:r>
        <w:rPr>
          <w:rFonts w:hint="eastAsia" w:eastAsia="仿宋_GB2312"/>
          <w:sz w:val="32"/>
          <w:szCs w:val="32"/>
        </w:rPr>
        <w:t>规定和其它</w:t>
      </w:r>
      <w:r>
        <w:rPr>
          <w:rFonts w:eastAsia="仿宋_GB2312"/>
          <w:sz w:val="32"/>
          <w:szCs w:val="32"/>
        </w:rPr>
        <w:t>科研诚信要求</w:t>
      </w:r>
      <w:r>
        <w:rPr>
          <w:rFonts w:hint="eastAsia" w:eastAsia="仿宋_GB2312"/>
          <w:sz w:val="32"/>
          <w:szCs w:val="32"/>
        </w:rPr>
        <w:t>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eastAsia="仿宋_GB2312"/>
          <w:sz w:val="32"/>
          <w:szCs w:val="32"/>
        </w:rPr>
        <w:t>采取贿赂或变相贿赂、</w:t>
      </w:r>
      <w:r>
        <w:rPr>
          <w:rFonts w:hint="eastAsia" w:ascii="仿宋_GB2312" w:hAnsi="仿宋" w:eastAsia="仿宋_GB2312"/>
          <w:sz w:val="32"/>
          <w:szCs w:val="32"/>
        </w:rPr>
        <w:t>造假、剽窃、故意重复申报等不正当手段获取科技计划项目承担资格；</w:t>
      </w:r>
    </w:p>
    <w:p>
      <w:pPr>
        <w:pStyle w:val="9"/>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（二）以任何形式探听未公开的评审专家名单及其他评审过程中的保密信息； </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z w:val="32"/>
          <w:szCs w:val="32"/>
        </w:rPr>
        <w:t>（三）组织或协助项目团队向评审工作人员、评审专家等提供任何形式的礼品、礼金、有价证券、支付凭证、商业预付卡、电子红包等；宴请评审组织者、评审专家，或向</w:t>
      </w:r>
      <w:r>
        <w:rPr>
          <w:rFonts w:eastAsia="仿宋_GB2312"/>
          <w:sz w:val="32"/>
          <w:szCs w:val="32"/>
        </w:rPr>
        <w:t>评审组织者、评审专家</w:t>
      </w:r>
      <w:r>
        <w:rPr>
          <w:rFonts w:hint="eastAsia" w:ascii="仿宋_GB2312" w:hAnsi="仿宋" w:eastAsia="仿宋_GB2312"/>
          <w:sz w:val="32"/>
          <w:szCs w:val="32"/>
        </w:rPr>
        <w:t>提供旅游、娱乐健身</w:t>
      </w:r>
      <w:r>
        <w:rPr>
          <w:rFonts w:hint="eastAsia" w:ascii="仿宋_GB2312" w:hAnsi="仿宋" w:eastAsia="仿宋_GB2312"/>
          <w:spacing w:val="8"/>
          <w:sz w:val="32"/>
          <w:szCs w:val="32"/>
        </w:rPr>
        <w:t>等可能影响评审公正性的活动；</w:t>
      </w:r>
    </w:p>
    <w:p>
      <w:pPr>
        <w:snapToGrid w:val="0"/>
        <w:spacing w:line="360" w:lineRule="auto"/>
        <w:ind w:firstLine="615"/>
        <w:rPr>
          <w:rFonts w:ascii="仿宋_GB2312" w:hAnsi="仿宋" w:eastAsia="仿宋_GB2312"/>
          <w:spacing w:val="8"/>
          <w:sz w:val="32"/>
          <w:szCs w:val="32"/>
        </w:rPr>
      </w:pPr>
      <w:r>
        <w:rPr>
          <w:rFonts w:hint="eastAsia" w:ascii="仿宋_GB2312" w:hAnsi="仿宋" w:eastAsia="仿宋_GB2312"/>
          <w:spacing w:val="8"/>
          <w:sz w:val="32"/>
          <w:szCs w:val="32"/>
        </w:rPr>
        <w:t>（四）</w:t>
      </w:r>
      <w:r>
        <w:rPr>
          <w:rFonts w:eastAsia="仿宋_GB2312"/>
          <w:sz w:val="32"/>
          <w:szCs w:val="32"/>
        </w:rPr>
        <w:t>包庇、纵容项目团队虚假申报项目，甚至骗取国家科技计划项目；</w:t>
      </w:r>
    </w:p>
    <w:p>
      <w:pPr>
        <w:snapToGrid w:val="0"/>
        <w:spacing w:line="360" w:lineRule="auto"/>
        <w:ind w:firstLine="640" w:firstLineChars="200"/>
        <w:rPr>
          <w:rFonts w:eastAsia="仿宋_GB2312"/>
          <w:sz w:val="32"/>
          <w:szCs w:val="32"/>
        </w:rPr>
      </w:pPr>
      <w:r>
        <w:rPr>
          <w:rFonts w:hint="eastAsia" w:ascii="仿宋_GB2312" w:hAnsi="仿宋" w:eastAsia="仿宋_GB2312"/>
          <w:sz w:val="32"/>
          <w:szCs w:val="32"/>
        </w:rPr>
        <w:t>（五）包庇、纵容项目团队，</w:t>
      </w:r>
      <w:r>
        <w:rPr>
          <w:rFonts w:eastAsia="仿宋_GB2312"/>
          <w:sz w:val="32"/>
          <w:szCs w:val="32"/>
        </w:rPr>
        <w:t>甚至帮助项目团队采取“打招呼”等方式，影响评审公正；</w:t>
      </w:r>
    </w:p>
    <w:p>
      <w:pPr>
        <w:snapToGrid w:val="0"/>
        <w:spacing w:line="360" w:lineRule="auto"/>
        <w:ind w:firstLine="640" w:firstLineChars="200"/>
        <w:rPr>
          <w:rFonts w:eastAsia="仿宋_GB2312"/>
          <w:sz w:val="32"/>
          <w:szCs w:val="32"/>
        </w:rPr>
      </w:pPr>
      <w:r>
        <w:rPr>
          <w:rFonts w:hint="eastAsia" w:eastAsia="仿宋_GB2312"/>
          <w:sz w:val="32"/>
          <w:szCs w:val="32"/>
        </w:rPr>
        <w:t>（六）</w:t>
      </w:r>
      <w:r>
        <w:rPr>
          <w:rFonts w:eastAsia="仿宋_GB2312"/>
          <w:sz w:val="32"/>
          <w:szCs w:val="32"/>
        </w:rPr>
        <w:t>在正式申报书中以高指标通过评审，在任务书签订时故意篡改降低任务书中相应指标；</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（七）其它违反财经纪律和相关管理规定的行为。</w:t>
      </w:r>
    </w:p>
    <w:p>
      <w:pPr>
        <w:snapToGrid w:val="0"/>
        <w:spacing w:line="360" w:lineRule="auto"/>
        <w:ind w:firstLine="640" w:firstLineChars="200"/>
        <w:rPr>
          <w:rFonts w:eastAsia="仿宋_GB2312"/>
          <w:sz w:val="32"/>
          <w:szCs w:val="32"/>
        </w:rPr>
      </w:pPr>
      <w:r>
        <w:rPr>
          <w:rFonts w:eastAsia="仿宋_GB2312"/>
          <w:sz w:val="32"/>
          <w:szCs w:val="32"/>
        </w:rPr>
        <w:t>如有违反，本单位愿接受项目管理机构和相关部门</w:t>
      </w:r>
      <w:r>
        <w:rPr>
          <w:rFonts w:hint="eastAsia" w:eastAsia="仿宋_GB2312"/>
          <w:sz w:val="32"/>
          <w:szCs w:val="32"/>
        </w:rPr>
        <w:t>做出</w:t>
      </w:r>
      <w:r>
        <w:rPr>
          <w:rFonts w:eastAsia="仿宋_GB2312"/>
          <w:sz w:val="32"/>
          <w:szCs w:val="32"/>
        </w:rPr>
        <w:t>的</w:t>
      </w:r>
      <w:r>
        <w:rPr>
          <w:rFonts w:hint="eastAsia" w:eastAsia="仿宋_GB2312"/>
          <w:sz w:val="32"/>
          <w:szCs w:val="32"/>
        </w:rPr>
        <w:t>各项处理决定，包括但不限于</w:t>
      </w:r>
      <w:r>
        <w:rPr>
          <w:rFonts w:eastAsia="仿宋_GB2312"/>
          <w:sz w:val="32"/>
          <w:szCs w:val="32"/>
        </w:rPr>
        <w:t>停拨或核减经费</w:t>
      </w:r>
      <w:r>
        <w:rPr>
          <w:rFonts w:hint="eastAsia" w:eastAsia="仿宋_GB2312"/>
          <w:sz w:val="32"/>
          <w:szCs w:val="32"/>
        </w:rPr>
        <w:t>，追回项目（课题）经费，</w:t>
      </w:r>
      <w:r>
        <w:rPr>
          <w:rFonts w:eastAsia="仿宋_GB2312"/>
          <w:sz w:val="32"/>
          <w:szCs w:val="32"/>
        </w:rPr>
        <w:t>取消一定期限</w:t>
      </w:r>
      <w:r>
        <w:rPr>
          <w:rFonts w:hint="eastAsia" w:eastAsia="仿宋_GB2312"/>
          <w:sz w:val="32"/>
          <w:szCs w:val="32"/>
          <w:lang w:val="en-US" w:eastAsia="zh-CN"/>
        </w:rPr>
        <w:t>国家中心自主设计</w:t>
      </w:r>
      <w:r>
        <w:rPr>
          <w:rFonts w:eastAsia="仿宋_GB2312"/>
          <w:sz w:val="32"/>
          <w:szCs w:val="32"/>
        </w:rPr>
        <w:t>项目申报资格</w:t>
      </w:r>
      <w:r>
        <w:rPr>
          <w:rFonts w:hint="eastAsia" w:eastAsia="仿宋_GB2312"/>
          <w:sz w:val="32"/>
          <w:szCs w:val="32"/>
        </w:rPr>
        <w:t>，</w:t>
      </w:r>
      <w:r>
        <w:rPr>
          <w:rFonts w:eastAsia="仿宋_GB2312"/>
          <w:sz w:val="32"/>
          <w:szCs w:val="32"/>
        </w:rPr>
        <w:t>记入科研诚信严重失信行为数据库以及主要负责人接受相应党纪政纪处理等。</w:t>
      </w:r>
    </w:p>
    <w:p>
      <w:pPr>
        <w:snapToGrid w:val="0"/>
        <w:spacing w:line="360" w:lineRule="auto"/>
        <w:ind w:firstLine="640" w:firstLineChars="200"/>
        <w:rPr>
          <w:rFonts w:ascii="仿宋_GB2312" w:hAnsi="仿宋" w:eastAsia="仿宋_GB2312"/>
          <w:sz w:val="32"/>
          <w:szCs w:val="32"/>
        </w:rPr>
      </w:pPr>
    </w:p>
    <w:p>
      <w:pPr>
        <w:snapToGrid w:val="0"/>
        <w:spacing w:line="560" w:lineRule="exact"/>
        <w:ind w:firstLine="640" w:firstLineChars="200"/>
        <w:jc w:val="center"/>
        <w:rPr>
          <w:rFonts w:hint="eastAsia" w:ascii="仿宋_GB2312" w:hAnsi="仿宋" w:eastAsia="仿宋_GB2312"/>
          <w:sz w:val="32"/>
          <w:szCs w:val="32"/>
        </w:rPr>
      </w:pPr>
      <w:r>
        <w:rPr>
          <w:rFonts w:hint="eastAsia" w:ascii="仿宋_GB2312" w:hAnsi="仿宋" w:eastAsia="仿宋_GB2312"/>
          <w:sz w:val="32"/>
          <w:szCs w:val="32"/>
        </w:rPr>
        <w:t xml:space="preserve">                              申报单位</w:t>
      </w:r>
      <w:r>
        <w:rPr>
          <w:rFonts w:hint="eastAsia" w:ascii="仿宋_GB2312" w:hAnsi="仿宋" w:eastAsia="仿宋_GB2312"/>
          <w:sz w:val="32"/>
          <w:szCs w:val="32"/>
          <w:lang w:val="en-US" w:eastAsia="zh-CN"/>
        </w:rPr>
        <w:t>公</w:t>
      </w:r>
      <w:r>
        <w:rPr>
          <w:rFonts w:hint="eastAsia" w:ascii="仿宋_GB2312" w:hAnsi="仿宋" w:eastAsia="仿宋_GB2312"/>
          <w:sz w:val="32"/>
          <w:szCs w:val="32"/>
        </w:rPr>
        <w:t>章：</w:t>
      </w:r>
    </w:p>
    <w:p>
      <w:pPr>
        <w:snapToGrid w:val="0"/>
        <w:spacing w:line="560" w:lineRule="exact"/>
        <w:ind w:firstLine="640" w:firstLineChars="200"/>
        <w:jc w:val="center"/>
        <w:rPr>
          <w:rFonts w:hint="eastAsia" w:ascii="仿宋_GB2312" w:hAnsi="仿宋" w:eastAsia="仿宋_GB2312"/>
          <w:sz w:val="32"/>
          <w:szCs w:val="32"/>
        </w:rPr>
      </w:pPr>
      <w:r>
        <w:rPr>
          <w:rFonts w:hint="eastAsia" w:ascii="仿宋_GB2312" w:hAnsi="仿宋" w:eastAsia="仿宋_GB2312"/>
          <w:sz w:val="32"/>
          <w:szCs w:val="32"/>
        </w:rPr>
        <w:t xml:space="preserve">                      日期：</w:t>
      </w:r>
    </w:p>
    <w:p>
      <w:pPr>
        <w:spacing w:line="360" w:lineRule="auto"/>
        <w:jc w:val="center"/>
        <w:rPr>
          <w:rFonts w:ascii="宋体" w:hAnsi="宋体"/>
          <w:b/>
          <w:sz w:val="36"/>
          <w:szCs w:val="36"/>
        </w:rPr>
      </w:pPr>
    </w:p>
    <w:p>
      <w:pPr>
        <w:spacing w:line="360" w:lineRule="auto"/>
        <w:jc w:val="center"/>
        <w:rPr>
          <w:rFonts w:hint="eastAsia" w:ascii="宋体" w:hAnsi="宋体"/>
          <w:b/>
          <w:sz w:val="36"/>
          <w:szCs w:val="36"/>
        </w:rPr>
      </w:pPr>
    </w:p>
    <w:p>
      <w:pPr>
        <w:spacing w:line="480" w:lineRule="auto"/>
        <w:ind w:firstLine="560" w:firstLineChars="200"/>
        <w:rPr>
          <w:rFonts w:ascii="Times New Roman" w:hAnsi="Times New Roman" w:cs="Times New Roman"/>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27BEC"/>
    <w:multiLevelType w:val="singleLevel"/>
    <w:tmpl w:val="9C127BEC"/>
    <w:lvl w:ilvl="0" w:tentative="0">
      <w:start w:val="1"/>
      <w:numFmt w:val="decimal"/>
      <w:suff w:val="nothing"/>
      <w:lvlText w:val="%1、"/>
      <w:lvlJc w:val="left"/>
    </w:lvl>
  </w:abstractNum>
  <w:abstractNum w:abstractNumId="1">
    <w:nsid w:val="62B4582E"/>
    <w:multiLevelType w:val="singleLevel"/>
    <w:tmpl w:val="62B4582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YWVmNWNiMmI5MjBiODcyOWEwMTE2MjFhMWU3OWQifQ=="/>
  </w:docVars>
  <w:rsids>
    <w:rsidRoot w:val="00000000"/>
    <w:rsid w:val="014B291A"/>
    <w:rsid w:val="040C6FBA"/>
    <w:rsid w:val="0A670869"/>
    <w:rsid w:val="0C7D45F6"/>
    <w:rsid w:val="12DF2E84"/>
    <w:rsid w:val="13C26DB5"/>
    <w:rsid w:val="142E4EA9"/>
    <w:rsid w:val="15456C81"/>
    <w:rsid w:val="17255361"/>
    <w:rsid w:val="1A5F4242"/>
    <w:rsid w:val="1B256F88"/>
    <w:rsid w:val="1B9C6AF7"/>
    <w:rsid w:val="25365699"/>
    <w:rsid w:val="269B4794"/>
    <w:rsid w:val="2BCA2DF1"/>
    <w:rsid w:val="2F2A32E5"/>
    <w:rsid w:val="34303EA5"/>
    <w:rsid w:val="34A50A58"/>
    <w:rsid w:val="35921377"/>
    <w:rsid w:val="35EA79F5"/>
    <w:rsid w:val="3B27243F"/>
    <w:rsid w:val="3B3D6ACC"/>
    <w:rsid w:val="3E31491B"/>
    <w:rsid w:val="401B5C7B"/>
    <w:rsid w:val="4BA011C9"/>
    <w:rsid w:val="4D8F3461"/>
    <w:rsid w:val="53582D57"/>
    <w:rsid w:val="556A1451"/>
    <w:rsid w:val="557575AF"/>
    <w:rsid w:val="562814F2"/>
    <w:rsid w:val="61A10528"/>
    <w:rsid w:val="62690D81"/>
    <w:rsid w:val="64296458"/>
    <w:rsid w:val="649C3976"/>
    <w:rsid w:val="68CA47E5"/>
    <w:rsid w:val="6A142183"/>
    <w:rsid w:val="6ADF33FD"/>
    <w:rsid w:val="6E435882"/>
    <w:rsid w:val="70A42F0C"/>
    <w:rsid w:val="75DB6116"/>
    <w:rsid w:val="76C83ADC"/>
    <w:rsid w:val="7E3961B4"/>
    <w:rsid w:val="7FA9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eastAsia="宋体" w:cs="Times New Roman"/>
      <w:b/>
      <w:kern w:val="36"/>
      <w:sz w:val="48"/>
      <w:szCs w:val="48"/>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cs="Courier New"/>
      <w:szCs w:val="21"/>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纯文本1"/>
    <w:basedOn w:val="1"/>
    <w:autoRedefine/>
    <w:qFormat/>
    <w:uiPriority w:val="0"/>
    <w:rPr>
      <w:rFonts w:ascii="宋体" w:hAnsi="Courier New" w:cs="Courier New"/>
      <w:szCs w:val="21"/>
    </w:rPr>
  </w:style>
  <w:style w:type="paragraph" w:customStyle="1" w:styleId="9">
    <w:name w:val="纯文本2"/>
    <w:basedOn w:val="1"/>
    <w:autoRedefine/>
    <w:qFormat/>
    <w:uiPriority w:val="0"/>
    <w:rPr>
      <w:rFonts w:ascii="宋体" w:hAnsi="Courier New" w:cs="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2688</Words>
  <Characters>2702</Characters>
  <Lines>0</Lines>
  <Paragraphs>0</Paragraphs>
  <TotalTime>7</TotalTime>
  <ScaleCrop>false</ScaleCrop>
  <LinksUpToDate>false</LinksUpToDate>
  <CharactersWithSpaces>3341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2021-04-20T01:31:00Z</dcterms:created>
  <dc:creator>hp</dc:creator>
  <cp:lastModifiedBy>Orion</cp:lastModifiedBy>
  <cp:lastPrinted>2021-05-10T09:01:00Z</cp:lastPrinted>
  <dcterms:modified xsi:type="dcterms:W3CDTF">2024-01-12T11:08:26Z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3F18024E7F7F460CA7C714C28A91ED8B_13</vt:lpwstr>
  </property>
</Properties>
</file>